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BE8" w:rsidRDefault="00AC70FC">
      <w:pPr>
        <w:pStyle w:val="2"/>
        <w:jc w:val="center"/>
      </w:pPr>
      <w:r>
        <w:rPr>
          <w:rFonts w:hint="eastAsia"/>
        </w:rPr>
        <w:t>南京市市场监督管理局</w:t>
      </w:r>
      <w:r>
        <w:rPr>
          <w:rFonts w:hint="eastAsia"/>
        </w:rPr>
        <w:t>2024</w:t>
      </w:r>
      <w:r>
        <w:rPr>
          <w:rFonts w:hint="eastAsia"/>
        </w:rPr>
        <w:t>年公开招聘</w:t>
      </w:r>
    </w:p>
    <w:p w:rsidR="003D4BE8" w:rsidRDefault="00AC70FC">
      <w:pPr>
        <w:pStyle w:val="2"/>
        <w:jc w:val="center"/>
      </w:pPr>
      <w:r>
        <w:rPr>
          <w:rFonts w:hint="eastAsia"/>
        </w:rPr>
        <w:t>编外工作人员公告</w:t>
      </w:r>
    </w:p>
    <w:p w:rsidR="003D4BE8" w:rsidRDefault="00AC70FC">
      <w:pPr>
        <w:widowControl/>
        <w:snapToGrid w:val="0"/>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根据工作需要，南京市市场监督管理局面向社会公开招聘</w:t>
      </w:r>
      <w:r>
        <w:rPr>
          <w:rFonts w:ascii="仿宋" w:eastAsia="仿宋" w:hAnsi="仿宋" w:cs="仿宋" w:hint="eastAsia"/>
          <w:kern w:val="0"/>
          <w:sz w:val="32"/>
          <w:szCs w:val="32"/>
        </w:rPr>
        <w:t>1</w:t>
      </w:r>
      <w:r>
        <w:rPr>
          <w:rFonts w:ascii="仿宋" w:eastAsia="仿宋" w:hAnsi="仿宋" w:cs="仿宋" w:hint="eastAsia"/>
          <w:kern w:val="0"/>
          <w:sz w:val="32"/>
          <w:szCs w:val="32"/>
        </w:rPr>
        <w:t>名编外工作人员，为技术和辅助岗。现将有关事项公告如下：</w:t>
      </w:r>
    </w:p>
    <w:p w:rsidR="003D4BE8" w:rsidRDefault="00AC70FC">
      <w:pPr>
        <w:widowControl/>
        <w:snapToGrid w:val="0"/>
        <w:spacing w:line="570" w:lineRule="exact"/>
        <w:ind w:firstLineChars="200" w:firstLine="643"/>
        <w:jc w:val="left"/>
        <w:rPr>
          <w:rFonts w:ascii="黑体" w:eastAsia="黑体" w:hAnsi="黑体" w:cs="仿宋"/>
          <w:b/>
          <w:bCs/>
          <w:kern w:val="0"/>
          <w:sz w:val="32"/>
          <w:szCs w:val="32"/>
        </w:rPr>
      </w:pPr>
      <w:r>
        <w:rPr>
          <w:rFonts w:ascii="黑体" w:eastAsia="黑体" w:hAnsi="黑体" w:cs="仿宋" w:hint="eastAsia"/>
          <w:b/>
          <w:bCs/>
          <w:kern w:val="0"/>
          <w:sz w:val="32"/>
          <w:szCs w:val="32"/>
        </w:rPr>
        <w:t>一、招聘岗位</w:t>
      </w:r>
    </w:p>
    <w:p w:rsidR="003D4BE8" w:rsidRDefault="00AC70FC">
      <w:pPr>
        <w:widowControl/>
        <w:snapToGrid w:val="0"/>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本次招聘岗位、数量、资格条件等相关信息，在</w:t>
      </w:r>
      <w:r>
        <w:rPr>
          <w:rFonts w:ascii="仿宋" w:eastAsia="仿宋" w:hAnsi="仿宋" w:cs="仿宋" w:hint="eastAsia"/>
          <w:sz w:val="32"/>
          <w:szCs w:val="32"/>
        </w:rPr>
        <w:t>南京市市场监督管理局网站及相关</w:t>
      </w:r>
      <w:r>
        <w:rPr>
          <w:rFonts w:ascii="仿宋" w:eastAsia="仿宋" w:hAnsi="仿宋" w:cs="仿宋" w:hint="eastAsia"/>
          <w:kern w:val="0"/>
          <w:sz w:val="32"/>
          <w:szCs w:val="32"/>
        </w:rPr>
        <w:t>平台发布。详见《</w:t>
      </w:r>
      <w:r>
        <w:rPr>
          <w:rFonts w:ascii="仿宋" w:eastAsia="仿宋" w:hAnsi="仿宋" w:cs="仿宋" w:hint="eastAsia"/>
          <w:sz w:val="32"/>
          <w:szCs w:val="32"/>
        </w:rPr>
        <w:t>南京市市场监督管理局</w:t>
      </w:r>
      <w:r>
        <w:rPr>
          <w:rFonts w:ascii="仿宋" w:eastAsia="仿宋" w:hAnsi="仿宋" w:cs="仿宋" w:hint="eastAsia"/>
          <w:kern w:val="0"/>
          <w:sz w:val="32"/>
          <w:szCs w:val="32"/>
        </w:rPr>
        <w:t>2024</w:t>
      </w:r>
      <w:r>
        <w:rPr>
          <w:rFonts w:ascii="仿宋" w:eastAsia="仿宋" w:hAnsi="仿宋" w:cs="仿宋" w:hint="eastAsia"/>
          <w:kern w:val="0"/>
          <w:sz w:val="32"/>
          <w:szCs w:val="32"/>
        </w:rPr>
        <w:t>年公开招聘编外工作人员岗位信息表》（见附件，以下简称《岗位信息表》）。</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二、应聘条件</w:t>
      </w:r>
    </w:p>
    <w:p w:rsidR="003D4BE8" w:rsidRDefault="00167F3F" w:rsidP="00167F3F">
      <w:pPr>
        <w:spacing w:line="570" w:lineRule="exact"/>
        <w:rPr>
          <w:rFonts w:ascii="黑体" w:eastAsia="黑体" w:hAnsi="黑体" w:cs="黑体"/>
          <w:b/>
          <w:bCs/>
          <w:sz w:val="32"/>
          <w:szCs w:val="32"/>
        </w:rPr>
      </w:pPr>
      <w:r>
        <w:rPr>
          <w:rFonts w:ascii="黑体" w:eastAsia="黑体" w:hAnsi="黑体" w:cs="黑体" w:hint="eastAsia"/>
          <w:b/>
          <w:bCs/>
          <w:kern w:val="0"/>
          <w:sz w:val="32"/>
          <w:szCs w:val="32"/>
        </w:rPr>
        <w:t xml:space="preserve">   </w:t>
      </w:r>
      <w:r w:rsidR="00AC70FC">
        <w:rPr>
          <w:rFonts w:ascii="黑体" w:eastAsia="黑体" w:hAnsi="黑体" w:cs="黑体" w:hint="eastAsia"/>
          <w:b/>
          <w:bCs/>
          <w:kern w:val="0"/>
          <w:sz w:val="32"/>
          <w:szCs w:val="32"/>
        </w:rPr>
        <w:t>（一）</w:t>
      </w:r>
      <w:r w:rsidR="00AC70FC">
        <w:rPr>
          <w:rFonts w:ascii="黑体" w:eastAsia="黑体" w:hAnsi="黑体" w:cs="黑体" w:hint="eastAsia"/>
          <w:b/>
          <w:bCs/>
          <w:sz w:val="32"/>
          <w:szCs w:val="32"/>
        </w:rPr>
        <w:t>应聘人员应具备以下条件</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、具有中华人民共和国国籍，遵守中华人民共和国宪法和法律，拥护中国共产党领导和社会主义制度；</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、具有良好的个人品行和职业操守，责任心和团队合作意识强，爱岗敬业；</w:t>
      </w:r>
    </w:p>
    <w:p w:rsidR="003D4BE8" w:rsidRPr="00167F3F"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、具备适应岗位要求的身体条件。年龄在</w:t>
      </w:r>
      <w:r>
        <w:rPr>
          <w:rFonts w:ascii="仿宋" w:eastAsia="仿宋" w:hAnsi="仿宋" w:cs="仿宋" w:hint="eastAsia"/>
          <w:sz w:val="32"/>
          <w:szCs w:val="32"/>
        </w:rPr>
        <w:t>30</w:t>
      </w:r>
      <w:r>
        <w:rPr>
          <w:rFonts w:ascii="仿宋" w:eastAsia="仿宋" w:hAnsi="仿宋" w:cs="仿宋" w:hint="eastAsia"/>
          <w:sz w:val="32"/>
          <w:szCs w:val="32"/>
        </w:rPr>
        <w:t>周</w:t>
      </w:r>
      <w:r w:rsidRPr="00167F3F">
        <w:rPr>
          <w:rFonts w:ascii="仿宋" w:eastAsia="仿宋" w:hAnsi="仿宋" w:cs="仿宋" w:hint="eastAsia"/>
          <w:sz w:val="32"/>
          <w:szCs w:val="32"/>
        </w:rPr>
        <w:t>岁以下</w:t>
      </w:r>
      <w:r w:rsidRPr="00167F3F">
        <w:rPr>
          <w:rFonts w:ascii="仿宋" w:eastAsia="仿宋" w:hAnsi="仿宋" w:cs="仿宋" w:hint="eastAsia"/>
          <w:sz w:val="32"/>
          <w:szCs w:val="32"/>
        </w:rPr>
        <w:t>（</w:t>
      </w:r>
      <w:r w:rsidRPr="00167F3F">
        <w:rPr>
          <w:rFonts w:ascii="仿宋" w:eastAsia="仿宋" w:hAnsi="仿宋" w:cs="仿宋" w:hint="eastAsia"/>
          <w:sz w:val="32"/>
          <w:szCs w:val="32"/>
        </w:rPr>
        <w:t>1993</w:t>
      </w:r>
      <w:r w:rsidRPr="00167F3F">
        <w:rPr>
          <w:rFonts w:ascii="仿宋" w:eastAsia="仿宋" w:hAnsi="仿宋" w:cs="仿宋" w:hint="eastAsia"/>
          <w:sz w:val="32"/>
          <w:szCs w:val="32"/>
        </w:rPr>
        <w:t>年</w:t>
      </w:r>
      <w:r w:rsidRPr="00167F3F">
        <w:rPr>
          <w:rFonts w:ascii="仿宋" w:eastAsia="仿宋" w:hAnsi="仿宋" w:cs="仿宋" w:hint="eastAsia"/>
          <w:sz w:val="32"/>
          <w:szCs w:val="32"/>
        </w:rPr>
        <w:t>7</w:t>
      </w:r>
      <w:r w:rsidRPr="00167F3F">
        <w:rPr>
          <w:rFonts w:ascii="仿宋" w:eastAsia="仿宋" w:hAnsi="仿宋" w:cs="仿宋" w:hint="eastAsia"/>
          <w:sz w:val="32"/>
          <w:szCs w:val="32"/>
        </w:rPr>
        <w:t>月</w:t>
      </w:r>
      <w:r w:rsidR="004A1F5E" w:rsidRPr="00167F3F">
        <w:rPr>
          <w:rFonts w:ascii="仿宋" w:eastAsia="仿宋" w:hAnsi="仿宋" w:cs="仿宋" w:hint="eastAsia"/>
          <w:sz w:val="32"/>
          <w:szCs w:val="32"/>
        </w:rPr>
        <w:t>31</w:t>
      </w:r>
      <w:r w:rsidRPr="00167F3F">
        <w:rPr>
          <w:rFonts w:ascii="仿宋" w:eastAsia="仿宋" w:hAnsi="仿宋" w:cs="仿宋" w:hint="eastAsia"/>
          <w:sz w:val="32"/>
          <w:szCs w:val="32"/>
        </w:rPr>
        <w:t>日以后出生）</w:t>
      </w:r>
      <w:r w:rsidRPr="00167F3F">
        <w:rPr>
          <w:rFonts w:ascii="仿宋" w:eastAsia="仿宋" w:hAnsi="仿宋" w:cs="仿宋" w:hint="eastAsia"/>
          <w:sz w:val="32"/>
          <w:szCs w:val="32"/>
        </w:rPr>
        <w:t>；</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、全日制大学本科以上学历，</w:t>
      </w:r>
      <w:r w:rsidR="00167F3F" w:rsidRPr="00167F3F">
        <w:rPr>
          <w:rFonts w:ascii="仿宋" w:eastAsia="仿宋" w:hAnsi="仿宋" w:cs="仿宋" w:hint="eastAsia"/>
          <w:sz w:val="32"/>
          <w:szCs w:val="32"/>
        </w:rPr>
        <w:t>财务财会类专业</w:t>
      </w:r>
      <w:r>
        <w:rPr>
          <w:rFonts w:ascii="仿宋" w:eastAsia="仿宋" w:hAnsi="仿宋" w:cs="仿宋" w:hint="eastAsia"/>
          <w:sz w:val="32"/>
          <w:szCs w:val="32"/>
        </w:rPr>
        <w:t>；</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、熟练掌握</w:t>
      </w:r>
      <w:r>
        <w:rPr>
          <w:rFonts w:ascii="仿宋" w:eastAsia="仿宋" w:hAnsi="仿宋" w:cs="仿宋" w:hint="eastAsia"/>
          <w:sz w:val="32"/>
          <w:szCs w:val="32"/>
        </w:rPr>
        <w:t>Word</w:t>
      </w:r>
      <w:r>
        <w:rPr>
          <w:rFonts w:ascii="仿宋" w:eastAsia="仿宋" w:hAnsi="仿宋" w:cs="仿宋" w:hint="eastAsia"/>
          <w:sz w:val="32"/>
          <w:szCs w:val="32"/>
        </w:rPr>
        <w:t>、</w:t>
      </w:r>
      <w:r>
        <w:rPr>
          <w:rFonts w:ascii="仿宋" w:eastAsia="仿宋" w:hAnsi="仿宋" w:cs="仿宋" w:hint="eastAsia"/>
          <w:sz w:val="32"/>
          <w:szCs w:val="32"/>
        </w:rPr>
        <w:t>Excel</w:t>
      </w:r>
      <w:r>
        <w:rPr>
          <w:rFonts w:ascii="仿宋" w:eastAsia="仿宋" w:hAnsi="仿宋" w:cs="仿宋" w:hint="eastAsia"/>
          <w:sz w:val="32"/>
          <w:szCs w:val="32"/>
        </w:rPr>
        <w:t>等办公操作系统。</w:t>
      </w:r>
    </w:p>
    <w:p w:rsidR="003D4BE8" w:rsidRDefault="00167F3F" w:rsidP="00167F3F">
      <w:pPr>
        <w:spacing w:line="570" w:lineRule="exact"/>
        <w:rPr>
          <w:rFonts w:ascii="黑体" w:eastAsia="黑体" w:hAnsi="黑体" w:cs="黑体"/>
          <w:b/>
          <w:bCs/>
          <w:sz w:val="32"/>
          <w:szCs w:val="32"/>
        </w:rPr>
      </w:pPr>
      <w:r>
        <w:rPr>
          <w:rFonts w:ascii="黑体" w:eastAsia="黑体" w:hAnsi="黑体" w:cs="黑体" w:hint="eastAsia"/>
          <w:b/>
          <w:bCs/>
          <w:sz w:val="32"/>
          <w:szCs w:val="32"/>
        </w:rPr>
        <w:t xml:space="preserve">  </w:t>
      </w:r>
      <w:r w:rsidR="00AC70FC">
        <w:rPr>
          <w:rFonts w:ascii="黑体" w:eastAsia="黑体" w:hAnsi="黑体" w:cs="黑体" w:hint="eastAsia"/>
          <w:b/>
          <w:bCs/>
          <w:sz w:val="32"/>
          <w:szCs w:val="32"/>
        </w:rPr>
        <w:t>（二）</w:t>
      </w:r>
      <w:r w:rsidR="00AC70FC">
        <w:rPr>
          <w:rFonts w:ascii="黑体" w:eastAsia="黑体" w:hAnsi="黑体" w:cs="黑体" w:hint="eastAsia"/>
          <w:b/>
          <w:bCs/>
          <w:kern w:val="0"/>
          <w:sz w:val="32"/>
          <w:szCs w:val="32"/>
        </w:rPr>
        <w:t>有下列情形之一的，不得应聘</w:t>
      </w:r>
    </w:p>
    <w:p w:rsidR="003D4BE8" w:rsidRDefault="00AC70FC">
      <w:pPr>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、现役军人或国民教育序列普通高校在读非</w:t>
      </w:r>
      <w:r>
        <w:rPr>
          <w:rFonts w:ascii="仿宋" w:eastAsia="仿宋" w:hAnsi="仿宋" w:cs="仿宋" w:hint="eastAsia"/>
          <w:sz w:val="32"/>
          <w:szCs w:val="32"/>
        </w:rPr>
        <w:t>2024</w:t>
      </w:r>
      <w:r>
        <w:rPr>
          <w:rFonts w:ascii="仿宋" w:eastAsia="仿宋" w:hAnsi="仿宋" w:cs="仿宋" w:hint="eastAsia"/>
          <w:sz w:val="32"/>
          <w:szCs w:val="32"/>
        </w:rPr>
        <w:t>届毕业生；</w:t>
      </w:r>
    </w:p>
    <w:p w:rsidR="003D4BE8" w:rsidRDefault="00AC70FC">
      <w:pPr>
        <w:spacing w:line="58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kern w:val="0"/>
          <w:sz w:val="32"/>
          <w:szCs w:val="32"/>
        </w:rPr>
        <w:t>应聘人员与单位工作人员有夫妻关系、直系血亲关系、</w:t>
      </w:r>
      <w:r>
        <w:rPr>
          <w:rFonts w:ascii="仿宋" w:eastAsia="仿宋" w:hAnsi="仿宋" w:cs="仿宋" w:hint="eastAsia"/>
          <w:kern w:val="0"/>
          <w:sz w:val="32"/>
          <w:szCs w:val="32"/>
        </w:rPr>
        <w:lastRenderedPageBreak/>
        <w:t>三代以内旁系血亲关系、近姻亲及其他须回避的亲属关系的，不得应聘具有直接上下级领导关系的管理岗位，以及《</w:t>
      </w:r>
      <w:r>
        <w:rPr>
          <w:rFonts w:ascii="仿宋" w:eastAsia="仿宋" w:hAnsi="仿宋" w:cs="仿宋" w:hint="eastAsia"/>
          <w:color w:val="333333"/>
          <w:kern w:val="0"/>
          <w:sz w:val="32"/>
          <w:szCs w:val="32"/>
        </w:rPr>
        <w:t>公务员法</w:t>
      </w:r>
      <w:r>
        <w:rPr>
          <w:rFonts w:ascii="仿宋" w:eastAsia="仿宋" w:hAnsi="仿宋" w:cs="仿宋" w:hint="eastAsia"/>
          <w:kern w:val="0"/>
          <w:sz w:val="32"/>
          <w:szCs w:val="32"/>
        </w:rPr>
        <w:t>》、《事业单位人事管理回避规定》要求回避的人员；</w:t>
      </w:r>
    </w:p>
    <w:p w:rsidR="003D4BE8" w:rsidRDefault="00AC70FC">
      <w:pPr>
        <w:spacing w:line="570" w:lineRule="exact"/>
        <w:ind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kern w:val="0"/>
          <w:sz w:val="32"/>
          <w:szCs w:val="32"/>
        </w:rPr>
        <w:t>尚未解除纪律处分或者正在接受纪律审查的人员、刑事处罚期限未满或者涉嫌违法犯罪正在接受调查的人员；</w:t>
      </w:r>
    </w:p>
    <w:p w:rsidR="003D4BE8" w:rsidRDefault="00AC70FC">
      <w:pPr>
        <w:spacing w:line="570" w:lineRule="exact"/>
        <w:ind w:firstLine="640"/>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、报名时有规定（含协议明确）不得解聘离开工作单位（岗位）的人员，或国家另有规定不得应聘到机关、事业单位或者机关、事业单位有关岗位的人员。</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三、招聘程序</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（一）报名程序及要求</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、报名方式</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本次招聘实行网上报名</w:t>
      </w:r>
      <w:r>
        <w:rPr>
          <w:rFonts w:ascii="仿宋" w:eastAsia="仿宋" w:hAnsi="仿宋" w:cs="仿宋" w:hint="eastAsia"/>
          <w:sz w:val="32"/>
          <w:szCs w:val="32"/>
        </w:rPr>
        <w:t>。应聘人员须将报名所需材料扫描至一个</w:t>
      </w:r>
      <w:r>
        <w:rPr>
          <w:rFonts w:ascii="仿宋" w:eastAsia="仿宋" w:hAnsi="仿宋" w:cs="仿宋" w:hint="eastAsia"/>
          <w:sz w:val="32"/>
          <w:szCs w:val="32"/>
        </w:rPr>
        <w:t>PDF</w:t>
      </w:r>
      <w:r>
        <w:rPr>
          <w:rFonts w:ascii="仿宋" w:eastAsia="仿宋" w:hAnsi="仿宋" w:cs="仿宋" w:hint="eastAsia"/>
          <w:sz w:val="32"/>
          <w:szCs w:val="32"/>
        </w:rPr>
        <w:t>文档中，以“姓名</w:t>
      </w:r>
      <w:r>
        <w:rPr>
          <w:rFonts w:ascii="仿宋" w:eastAsia="仿宋" w:hAnsi="仿宋" w:cs="仿宋" w:hint="eastAsia"/>
          <w:sz w:val="32"/>
          <w:szCs w:val="32"/>
        </w:rPr>
        <w:t>+</w:t>
      </w:r>
      <w:r>
        <w:rPr>
          <w:rFonts w:ascii="仿宋" w:eastAsia="仿宋" w:hAnsi="仿宋" w:cs="仿宋" w:hint="eastAsia"/>
          <w:sz w:val="32"/>
          <w:szCs w:val="32"/>
        </w:rPr>
        <w:t>应聘岗位名称”命名发送至报名邮箱：</w:t>
      </w:r>
      <w:r>
        <w:rPr>
          <w:rFonts w:ascii="仿宋" w:eastAsia="仿宋" w:hAnsi="仿宋" w:cs="仿宋" w:hint="eastAsia"/>
          <w:sz w:val="32"/>
          <w:szCs w:val="32"/>
        </w:rPr>
        <w:t>273768737@qq.com</w:t>
      </w:r>
      <w:r>
        <w:rPr>
          <w:rFonts w:ascii="仿宋" w:eastAsia="仿宋" w:hAnsi="仿宋" w:cs="仿宋" w:hint="eastAsia"/>
          <w:sz w:val="32"/>
          <w:szCs w:val="32"/>
        </w:rPr>
        <w:t>，详见报名要求。</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、报名时间</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本次招聘报名和材料发送时间为自公告发布之日起至</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22</w:t>
      </w:r>
      <w:r w:rsidRPr="00167F3F">
        <w:rPr>
          <w:rFonts w:ascii="仿宋" w:eastAsia="仿宋" w:hAnsi="仿宋" w:cs="仿宋" w:hint="eastAsia"/>
          <w:sz w:val="32"/>
          <w:szCs w:val="32"/>
        </w:rPr>
        <w:t>日</w:t>
      </w:r>
      <w:r w:rsidRPr="00167F3F">
        <w:rPr>
          <w:rFonts w:ascii="仿宋" w:eastAsia="仿宋" w:hAnsi="仿宋" w:cs="仿宋" w:hint="eastAsia"/>
          <w:sz w:val="32"/>
          <w:szCs w:val="32"/>
        </w:rPr>
        <w:t>16:00</w:t>
      </w:r>
      <w:r w:rsidRPr="00167F3F">
        <w:rPr>
          <w:rFonts w:ascii="仿宋" w:eastAsia="仿宋" w:hAnsi="仿宋" w:cs="仿宋" w:hint="eastAsia"/>
          <w:sz w:val="32"/>
          <w:szCs w:val="32"/>
        </w:rPr>
        <w:t>，</w:t>
      </w:r>
      <w:r w:rsidRPr="00167F3F">
        <w:rPr>
          <w:rFonts w:ascii="仿宋" w:eastAsia="仿宋" w:hAnsi="仿宋" w:cs="仿宋" w:hint="eastAsia"/>
          <w:sz w:val="32"/>
          <w:szCs w:val="32"/>
        </w:rPr>
        <w:t>逾</w:t>
      </w:r>
      <w:r>
        <w:rPr>
          <w:rFonts w:ascii="仿宋" w:eastAsia="仿宋" w:hAnsi="仿宋" w:cs="仿宋" w:hint="eastAsia"/>
          <w:sz w:val="32"/>
          <w:szCs w:val="32"/>
        </w:rPr>
        <w:t>期不再受理，以邮件收到时间为准。</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、报名要求</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报名时须提供以下材料：</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sz w:val="32"/>
          <w:szCs w:val="32"/>
        </w:rPr>
        <w:t>应聘人员</w:t>
      </w:r>
      <w:r>
        <w:rPr>
          <w:rFonts w:ascii="仿宋" w:eastAsia="仿宋" w:hAnsi="仿宋" w:cs="仿宋" w:hint="eastAsia"/>
          <w:sz w:val="32"/>
          <w:szCs w:val="32"/>
        </w:rPr>
        <w:t>基本信息表（</w:t>
      </w:r>
      <w:r>
        <w:rPr>
          <w:rFonts w:ascii="仿宋" w:eastAsia="仿宋" w:hAnsi="仿宋" w:cs="仿宋" w:hint="eastAsia"/>
          <w:sz w:val="32"/>
          <w:szCs w:val="32"/>
        </w:rPr>
        <w:t>应聘人员</w:t>
      </w:r>
      <w:r>
        <w:rPr>
          <w:rFonts w:ascii="仿宋" w:eastAsia="仿宋" w:hAnsi="仿宋" w:cs="仿宋" w:hint="eastAsia"/>
          <w:sz w:val="32"/>
          <w:szCs w:val="32"/>
        </w:rPr>
        <w:t>应如实填写此表，如经查实为弄虚作假的，将</w:t>
      </w:r>
      <w:r w:rsidR="00167F3F">
        <w:rPr>
          <w:rFonts w:ascii="仿宋" w:eastAsia="仿宋" w:hAnsi="仿宋" w:cs="仿宋" w:hint="eastAsia"/>
          <w:sz w:val="32"/>
          <w:szCs w:val="32"/>
        </w:rPr>
        <w:t>取消报名资格或聘用资格。表中照片处须附个人彩色证件照，不可空白</w:t>
      </w:r>
      <w:r>
        <w:rPr>
          <w:rFonts w:ascii="仿宋" w:eastAsia="仿宋" w:hAnsi="仿宋" w:cs="仿宋" w:hint="eastAsia"/>
          <w:sz w:val="32"/>
          <w:szCs w:val="32"/>
        </w:rPr>
        <w:t>）；</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w:t>
      </w:r>
      <w:r>
        <w:rPr>
          <w:rFonts w:ascii="仿宋" w:eastAsia="仿宋" w:hAnsi="仿宋" w:cs="仿宋" w:hint="eastAsia"/>
          <w:sz w:val="32"/>
          <w:szCs w:val="32"/>
        </w:rPr>
        <w:t>2</w:t>
      </w:r>
      <w:r>
        <w:rPr>
          <w:rFonts w:ascii="仿宋" w:eastAsia="仿宋" w:hAnsi="仿宋" w:cs="仿宋" w:hint="eastAsia"/>
          <w:sz w:val="32"/>
          <w:szCs w:val="32"/>
        </w:rPr>
        <w:t>）工作简历；</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）本人身份证原件扫描件；</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4</w:t>
      </w:r>
      <w:r>
        <w:rPr>
          <w:rFonts w:ascii="仿宋" w:eastAsia="仿宋" w:hAnsi="仿宋" w:cs="仿宋" w:hint="eastAsia"/>
          <w:sz w:val="32"/>
          <w:szCs w:val="32"/>
        </w:rPr>
        <w:t>）最高学历学位证书（在国（境）外取得学历学位的人员同时提供教育部中国留学服务中心的学历学位认证证明，最迟须在</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日前完成教育部留学服务中心学历认证</w:t>
      </w:r>
      <w:r>
        <w:rPr>
          <w:rFonts w:ascii="仿宋" w:eastAsia="仿宋" w:hAnsi="仿宋" w:cs="仿宋" w:hint="eastAsia"/>
          <w:sz w:val="32"/>
          <w:szCs w:val="32"/>
        </w:rPr>
        <w:t>）；尚未取得毕业（学位）证书的</w:t>
      </w:r>
      <w:r>
        <w:rPr>
          <w:rFonts w:ascii="仿宋" w:eastAsia="仿宋" w:hAnsi="仿宋" w:cs="仿宋" w:hint="eastAsia"/>
          <w:sz w:val="32"/>
          <w:szCs w:val="32"/>
        </w:rPr>
        <w:t>2024</w:t>
      </w:r>
      <w:r>
        <w:rPr>
          <w:rFonts w:ascii="仿宋" w:eastAsia="仿宋" w:hAnsi="仿宋" w:cs="仿宋" w:hint="eastAsia"/>
          <w:sz w:val="32"/>
          <w:szCs w:val="32"/>
        </w:rPr>
        <w:t>年毕业生提供《毕业生就业推荐表》、在校学习成绩单等（取得学历（学位）证书的日期可放宽至</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31</w:t>
      </w:r>
      <w:r>
        <w:rPr>
          <w:rFonts w:ascii="仿宋" w:eastAsia="仿宋" w:hAnsi="仿宋" w:cs="仿宋" w:hint="eastAsia"/>
          <w:sz w:val="32"/>
          <w:szCs w:val="32"/>
        </w:rPr>
        <w:t>日）；</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5</w:t>
      </w:r>
      <w:r>
        <w:rPr>
          <w:rFonts w:ascii="仿宋" w:eastAsia="仿宋" w:hAnsi="仿宋" w:cs="仿宋" w:hint="eastAsia"/>
          <w:sz w:val="32"/>
          <w:szCs w:val="32"/>
        </w:rPr>
        <w:t>）学信网《教育部学历证书电子注册备案表》。</w:t>
      </w:r>
    </w:p>
    <w:p w:rsidR="003D4BE8"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color w:val="111111"/>
          <w:sz w:val="32"/>
          <w:szCs w:val="32"/>
          <w:shd w:val="clear" w:color="auto" w:fill="FFFFFF"/>
        </w:rPr>
        <w:t>资格初审</w:t>
      </w:r>
    </w:p>
    <w:p w:rsidR="003D4BE8"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Pr>
          <w:rFonts w:ascii="仿宋" w:eastAsia="仿宋" w:hAnsi="仿宋" w:cs="仿宋" w:hint="eastAsia"/>
          <w:sz w:val="32"/>
          <w:szCs w:val="32"/>
        </w:rPr>
        <w:t>（</w:t>
      </w:r>
      <w:r>
        <w:rPr>
          <w:rFonts w:ascii="仿宋" w:eastAsia="仿宋" w:hAnsi="仿宋" w:cs="仿宋" w:hint="eastAsia"/>
          <w:sz w:val="32"/>
          <w:szCs w:val="32"/>
        </w:rPr>
        <w:t>1</w:t>
      </w:r>
      <w:r>
        <w:rPr>
          <w:rFonts w:ascii="仿宋" w:eastAsia="仿宋" w:hAnsi="仿宋" w:cs="仿宋" w:hint="eastAsia"/>
          <w:sz w:val="32"/>
          <w:szCs w:val="32"/>
        </w:rPr>
        <w:t>）</w:t>
      </w:r>
      <w:r>
        <w:rPr>
          <w:rFonts w:ascii="仿宋" w:eastAsia="仿宋" w:hAnsi="仿宋" w:cs="仿宋" w:hint="eastAsia"/>
          <w:color w:val="111111"/>
          <w:sz w:val="32"/>
          <w:szCs w:val="32"/>
          <w:shd w:val="clear" w:color="auto" w:fill="FFFFFF"/>
        </w:rPr>
        <w:t>按照本</w:t>
      </w:r>
      <w:r>
        <w:rPr>
          <w:rFonts w:ascii="仿宋" w:eastAsia="仿宋" w:hAnsi="仿宋" w:cs="仿宋" w:hint="eastAsia"/>
          <w:color w:val="111111"/>
          <w:sz w:val="32"/>
          <w:szCs w:val="32"/>
          <w:shd w:val="clear" w:color="auto" w:fill="FFFFFF"/>
        </w:rPr>
        <w:t>次</w:t>
      </w:r>
      <w:r>
        <w:rPr>
          <w:rFonts w:ascii="仿宋" w:eastAsia="仿宋" w:hAnsi="仿宋" w:cs="仿宋" w:hint="eastAsia"/>
          <w:color w:val="111111"/>
          <w:sz w:val="32"/>
          <w:szCs w:val="32"/>
          <w:shd w:val="clear" w:color="auto" w:fill="FFFFFF"/>
        </w:rPr>
        <w:t>公开招聘相关规定，根据所设置的招聘岗位条件，对网上报名的应聘人员进行报考资格初审</w:t>
      </w:r>
      <w:r>
        <w:rPr>
          <w:rFonts w:ascii="仿宋" w:eastAsia="仿宋" w:hAnsi="仿宋" w:cs="仿宋" w:hint="eastAsia"/>
          <w:sz w:val="32"/>
          <w:szCs w:val="32"/>
        </w:rPr>
        <w:t>；</w:t>
      </w:r>
    </w:p>
    <w:p w:rsidR="003D4BE8" w:rsidRDefault="00AC70FC">
      <w:pPr>
        <w:widowControl/>
        <w:shd w:val="clear" w:color="auto" w:fill="FFFFFF"/>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2</w:t>
      </w:r>
      <w:r>
        <w:rPr>
          <w:rFonts w:ascii="仿宋" w:eastAsia="仿宋" w:hAnsi="仿宋" w:cs="仿宋" w:hint="eastAsia"/>
          <w:sz w:val="32"/>
          <w:szCs w:val="32"/>
        </w:rPr>
        <w:t>）</w:t>
      </w:r>
      <w:r>
        <w:rPr>
          <w:rFonts w:ascii="仿宋" w:eastAsia="仿宋" w:hAnsi="仿宋" w:cs="仿宋" w:hint="eastAsia"/>
          <w:color w:val="111111"/>
          <w:sz w:val="32"/>
          <w:szCs w:val="32"/>
          <w:shd w:val="clear" w:color="auto" w:fill="FFFFFF"/>
        </w:rPr>
        <w:t>资格初审时间：</w:t>
      </w:r>
      <w:r>
        <w:rPr>
          <w:rFonts w:ascii="仿宋" w:eastAsia="仿宋" w:hAnsi="仿宋" w:cs="仿宋" w:hint="eastAsia"/>
          <w:color w:val="111111"/>
          <w:sz w:val="32"/>
          <w:szCs w:val="32"/>
          <w:shd w:val="clear" w:color="auto" w:fill="FFFFFF"/>
        </w:rPr>
        <w:t>自公告发布之日起至</w:t>
      </w:r>
      <w:r>
        <w:rPr>
          <w:rFonts w:ascii="仿宋" w:eastAsia="仿宋" w:hAnsi="仿宋" w:cs="仿宋" w:hint="eastAsia"/>
          <w:sz w:val="32"/>
          <w:szCs w:val="32"/>
        </w:rPr>
        <w:t>7</w:t>
      </w:r>
      <w:r>
        <w:rPr>
          <w:rFonts w:ascii="仿宋" w:eastAsia="仿宋" w:hAnsi="仿宋" w:cs="仿宋" w:hint="eastAsia"/>
          <w:color w:val="111111"/>
          <w:sz w:val="32"/>
          <w:szCs w:val="32"/>
          <w:shd w:val="clear" w:color="auto" w:fill="FFFFFF"/>
        </w:rPr>
        <w:t>月</w:t>
      </w:r>
      <w:r>
        <w:rPr>
          <w:rFonts w:ascii="仿宋" w:eastAsia="仿宋" w:hAnsi="仿宋" w:cs="仿宋" w:hint="eastAsia"/>
          <w:sz w:val="32"/>
          <w:szCs w:val="32"/>
        </w:rPr>
        <w:t>23</w:t>
      </w:r>
      <w:r>
        <w:rPr>
          <w:rFonts w:ascii="仿宋" w:eastAsia="仿宋" w:hAnsi="仿宋" w:cs="仿宋" w:hint="eastAsia"/>
          <w:color w:val="111111"/>
          <w:sz w:val="32"/>
          <w:szCs w:val="32"/>
          <w:shd w:val="clear" w:color="auto" w:fill="FFFFFF"/>
        </w:rPr>
        <w:t>日</w:t>
      </w:r>
      <w:r>
        <w:rPr>
          <w:rFonts w:ascii="仿宋" w:eastAsia="仿宋" w:hAnsi="仿宋" w:cs="仿宋" w:hint="eastAsia"/>
          <w:color w:val="111111"/>
          <w:sz w:val="32"/>
          <w:szCs w:val="32"/>
          <w:shd w:val="clear" w:color="auto" w:fill="FFFFFF"/>
        </w:rPr>
        <w:t>1</w:t>
      </w:r>
      <w:r>
        <w:rPr>
          <w:rFonts w:ascii="仿宋" w:eastAsia="仿宋" w:hAnsi="仿宋" w:cs="仿宋" w:hint="eastAsia"/>
          <w:sz w:val="32"/>
          <w:szCs w:val="32"/>
        </w:rPr>
        <w:t>1</w:t>
      </w:r>
      <w:r>
        <w:rPr>
          <w:rFonts w:ascii="仿宋" w:eastAsia="仿宋" w:hAnsi="仿宋" w:cs="仿宋" w:hint="eastAsia"/>
          <w:color w:val="111111"/>
          <w:sz w:val="32"/>
          <w:szCs w:val="32"/>
          <w:shd w:val="clear" w:color="auto" w:fill="FFFFFF"/>
        </w:rPr>
        <w:t>:</w:t>
      </w:r>
      <w:r>
        <w:rPr>
          <w:rFonts w:ascii="仿宋" w:eastAsia="仿宋" w:hAnsi="仿宋" w:cs="仿宋" w:hint="eastAsia"/>
          <w:sz w:val="32"/>
          <w:szCs w:val="32"/>
        </w:rPr>
        <w:t>3</w:t>
      </w:r>
      <w:r>
        <w:rPr>
          <w:rFonts w:ascii="仿宋" w:eastAsia="仿宋" w:hAnsi="仿宋" w:cs="仿宋" w:hint="eastAsia"/>
          <w:color w:val="111111"/>
          <w:sz w:val="32"/>
          <w:szCs w:val="32"/>
          <w:shd w:val="clear" w:color="auto" w:fill="FFFFFF"/>
        </w:rPr>
        <w:t>0</w:t>
      </w:r>
      <w:r>
        <w:rPr>
          <w:rFonts w:ascii="仿宋" w:eastAsia="仿宋" w:hAnsi="仿宋" w:cs="仿宋" w:hint="eastAsia"/>
          <w:sz w:val="32"/>
          <w:szCs w:val="32"/>
        </w:rPr>
        <w:t>；</w:t>
      </w:r>
    </w:p>
    <w:p w:rsidR="003D4BE8" w:rsidRPr="00167F3F"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）资格初审结果通知</w:t>
      </w:r>
      <w:r>
        <w:rPr>
          <w:rFonts w:ascii="仿宋" w:eastAsia="仿宋" w:hAnsi="仿宋" w:cs="仿宋" w:hint="eastAsia"/>
          <w:sz w:val="32"/>
          <w:szCs w:val="32"/>
        </w:rPr>
        <w:t>时间：</w:t>
      </w:r>
      <w:r>
        <w:rPr>
          <w:rFonts w:ascii="仿宋" w:eastAsia="仿宋" w:hAnsi="仿宋" w:cs="仿宋" w:hint="eastAsia"/>
          <w:color w:val="111111"/>
          <w:sz w:val="32"/>
          <w:szCs w:val="32"/>
          <w:shd w:val="clear" w:color="auto" w:fill="FFFFFF"/>
        </w:rPr>
        <w:t>自公告发布之日起至</w:t>
      </w:r>
      <w:r>
        <w:rPr>
          <w:rFonts w:ascii="仿宋" w:eastAsia="仿宋" w:hAnsi="仿宋" w:cs="仿宋" w:hint="eastAsia"/>
          <w:sz w:val="32"/>
          <w:szCs w:val="32"/>
        </w:rPr>
        <w:t>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23</w:t>
      </w:r>
      <w:r>
        <w:rPr>
          <w:rFonts w:ascii="仿宋" w:eastAsia="仿宋" w:hAnsi="仿宋" w:cs="仿宋" w:hint="eastAsia"/>
          <w:sz w:val="32"/>
          <w:szCs w:val="32"/>
        </w:rPr>
        <w:t>日</w:t>
      </w:r>
      <w:r>
        <w:rPr>
          <w:rFonts w:ascii="仿宋" w:eastAsia="仿宋" w:hAnsi="仿宋" w:cs="仿宋" w:hint="eastAsia"/>
          <w:sz w:val="32"/>
          <w:szCs w:val="32"/>
        </w:rPr>
        <w:t>16:00</w:t>
      </w:r>
      <w:r>
        <w:rPr>
          <w:rFonts w:ascii="仿宋" w:eastAsia="仿宋" w:hAnsi="仿宋" w:cs="仿宋" w:hint="eastAsia"/>
          <w:sz w:val="32"/>
          <w:szCs w:val="32"/>
        </w:rPr>
        <w:t>。</w:t>
      </w:r>
      <w:r>
        <w:rPr>
          <w:rFonts w:ascii="仿宋" w:eastAsia="仿宋" w:hAnsi="仿宋" w:cs="仿宋" w:hint="eastAsia"/>
          <w:sz w:val="32"/>
          <w:szCs w:val="32"/>
        </w:rPr>
        <w:t>如</w:t>
      </w:r>
      <w:r>
        <w:rPr>
          <w:rFonts w:ascii="仿宋" w:eastAsia="仿宋" w:hAnsi="仿宋" w:cs="仿宋" w:hint="eastAsia"/>
          <w:sz w:val="32"/>
          <w:szCs w:val="32"/>
        </w:rPr>
        <w:t>未收到短信或者电话反馈资格初审结果的</w:t>
      </w:r>
      <w:r>
        <w:rPr>
          <w:rFonts w:ascii="仿宋" w:eastAsia="仿宋" w:hAnsi="仿宋" w:cs="仿宋" w:hint="eastAsia"/>
          <w:sz w:val="32"/>
          <w:szCs w:val="32"/>
        </w:rPr>
        <w:t>，</w:t>
      </w:r>
      <w:r>
        <w:rPr>
          <w:rFonts w:ascii="仿宋" w:eastAsia="仿宋" w:hAnsi="仿宋" w:cs="仿宋" w:hint="eastAsia"/>
          <w:sz w:val="32"/>
          <w:szCs w:val="32"/>
        </w:rPr>
        <w:t>以及对资格初审结果有异议的</w:t>
      </w:r>
      <w:r>
        <w:rPr>
          <w:rFonts w:ascii="仿宋" w:eastAsia="仿宋" w:hAnsi="仿宋" w:cs="仿宋" w:hint="eastAsia"/>
          <w:sz w:val="32"/>
          <w:szCs w:val="32"/>
        </w:rPr>
        <w:t>应聘</w:t>
      </w:r>
      <w:r w:rsidRPr="00167F3F">
        <w:rPr>
          <w:rFonts w:ascii="仿宋" w:eastAsia="仿宋" w:hAnsi="仿宋" w:cs="仿宋" w:hint="eastAsia"/>
          <w:sz w:val="32"/>
          <w:szCs w:val="32"/>
        </w:rPr>
        <w:t>人员</w:t>
      </w:r>
      <w:r w:rsidRPr="00167F3F">
        <w:rPr>
          <w:rFonts w:ascii="仿宋" w:eastAsia="仿宋" w:hAnsi="仿宋" w:cs="仿宋" w:hint="eastAsia"/>
          <w:sz w:val="32"/>
          <w:szCs w:val="32"/>
        </w:rPr>
        <w:t>，请于</w:t>
      </w:r>
      <w:r w:rsidRPr="00167F3F">
        <w:rPr>
          <w:rFonts w:ascii="仿宋" w:eastAsia="仿宋" w:hAnsi="仿宋" w:cs="仿宋" w:hint="eastAsia"/>
          <w:sz w:val="32"/>
          <w:szCs w:val="32"/>
        </w:rPr>
        <w:t>7</w:t>
      </w:r>
      <w:r w:rsidRPr="00167F3F">
        <w:rPr>
          <w:rFonts w:ascii="仿宋" w:eastAsia="仿宋" w:hAnsi="仿宋" w:cs="仿宋" w:hint="eastAsia"/>
          <w:sz w:val="32"/>
          <w:szCs w:val="32"/>
        </w:rPr>
        <w:t>月</w:t>
      </w:r>
      <w:r w:rsidRPr="00167F3F">
        <w:rPr>
          <w:rFonts w:ascii="仿宋" w:eastAsia="仿宋" w:hAnsi="仿宋" w:cs="仿宋" w:hint="eastAsia"/>
          <w:sz w:val="32"/>
          <w:szCs w:val="32"/>
        </w:rPr>
        <w:t>24</w:t>
      </w:r>
      <w:r w:rsidRPr="00167F3F">
        <w:rPr>
          <w:rFonts w:ascii="仿宋" w:eastAsia="仿宋" w:hAnsi="仿宋" w:cs="仿宋" w:hint="eastAsia"/>
          <w:sz w:val="32"/>
          <w:szCs w:val="32"/>
        </w:rPr>
        <w:t>日</w:t>
      </w:r>
      <w:r w:rsidRPr="00167F3F">
        <w:rPr>
          <w:rFonts w:ascii="仿宋" w:eastAsia="仿宋" w:hAnsi="仿宋" w:cs="仿宋" w:hint="eastAsia"/>
          <w:sz w:val="32"/>
          <w:szCs w:val="32"/>
        </w:rPr>
        <w:t>9:00-1</w:t>
      </w:r>
      <w:r w:rsidRPr="00167F3F">
        <w:rPr>
          <w:rFonts w:ascii="仿宋" w:eastAsia="仿宋" w:hAnsi="仿宋" w:cs="仿宋" w:hint="eastAsia"/>
          <w:sz w:val="32"/>
          <w:szCs w:val="32"/>
        </w:rPr>
        <w:t>1</w:t>
      </w:r>
      <w:r w:rsidRPr="00167F3F">
        <w:rPr>
          <w:rFonts w:ascii="仿宋" w:eastAsia="仿宋" w:hAnsi="仿宋" w:cs="仿宋" w:hint="eastAsia"/>
          <w:sz w:val="32"/>
          <w:szCs w:val="32"/>
        </w:rPr>
        <w:t>:</w:t>
      </w:r>
      <w:r w:rsidRPr="00167F3F">
        <w:rPr>
          <w:rFonts w:ascii="仿宋" w:eastAsia="仿宋" w:hAnsi="仿宋" w:cs="仿宋" w:hint="eastAsia"/>
          <w:sz w:val="32"/>
          <w:szCs w:val="32"/>
        </w:rPr>
        <w:t>3</w:t>
      </w:r>
      <w:r w:rsidRPr="00167F3F">
        <w:rPr>
          <w:rFonts w:ascii="仿宋" w:eastAsia="仿宋" w:hAnsi="仿宋" w:cs="仿宋" w:hint="eastAsia"/>
          <w:sz w:val="32"/>
          <w:szCs w:val="32"/>
        </w:rPr>
        <w:t>0</w:t>
      </w:r>
      <w:r w:rsidRPr="00167F3F">
        <w:rPr>
          <w:rFonts w:ascii="仿宋" w:eastAsia="仿宋" w:hAnsi="仿宋" w:cs="仿宋" w:hint="eastAsia"/>
          <w:sz w:val="32"/>
          <w:szCs w:val="32"/>
        </w:rPr>
        <w:t>，</w:t>
      </w:r>
      <w:r w:rsidRPr="00167F3F">
        <w:rPr>
          <w:rFonts w:ascii="仿宋" w:eastAsia="仿宋" w:hAnsi="仿宋" w:cs="仿宋" w:hint="eastAsia"/>
          <w:sz w:val="32"/>
          <w:szCs w:val="32"/>
        </w:rPr>
        <w:t>1</w:t>
      </w:r>
      <w:r w:rsidRPr="00167F3F">
        <w:rPr>
          <w:rFonts w:ascii="仿宋" w:eastAsia="仿宋" w:hAnsi="仿宋" w:cs="仿宋" w:hint="eastAsia"/>
          <w:sz w:val="32"/>
          <w:szCs w:val="32"/>
        </w:rPr>
        <w:t>3</w:t>
      </w:r>
      <w:r w:rsidRPr="00167F3F">
        <w:rPr>
          <w:rFonts w:ascii="仿宋" w:eastAsia="仿宋" w:hAnsi="仿宋" w:cs="仿宋" w:hint="eastAsia"/>
          <w:sz w:val="32"/>
          <w:szCs w:val="32"/>
        </w:rPr>
        <w:t>:00-16:00</w:t>
      </w:r>
      <w:r w:rsidRPr="00167F3F">
        <w:rPr>
          <w:rFonts w:ascii="仿宋" w:eastAsia="仿宋" w:hAnsi="仿宋" w:cs="仿宋" w:hint="eastAsia"/>
          <w:sz w:val="32"/>
          <w:szCs w:val="32"/>
        </w:rPr>
        <w:t>自行拨打咨询电话：</w:t>
      </w:r>
      <w:r w:rsidRPr="00167F3F">
        <w:rPr>
          <w:rFonts w:ascii="仿宋" w:eastAsia="仿宋" w:hAnsi="仿宋" w:cs="仿宋" w:hint="eastAsia"/>
          <w:sz w:val="32"/>
          <w:szCs w:val="32"/>
        </w:rPr>
        <w:t>025-85401869</w:t>
      </w:r>
      <w:r w:rsidRPr="00167F3F">
        <w:rPr>
          <w:rFonts w:ascii="仿宋" w:eastAsia="仿宋" w:hAnsi="仿宋" w:cs="仿宋" w:hint="eastAsia"/>
          <w:sz w:val="32"/>
          <w:szCs w:val="32"/>
        </w:rPr>
        <w:t>进行确认，逾期视为自动放弃报名资格</w:t>
      </w:r>
      <w:r w:rsidRPr="00167F3F">
        <w:rPr>
          <w:rFonts w:ascii="仿宋" w:eastAsia="仿宋" w:hAnsi="仿宋" w:cs="仿宋" w:hint="eastAsia"/>
          <w:sz w:val="32"/>
          <w:szCs w:val="32"/>
        </w:rPr>
        <w:t>；</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hint="eastAsia"/>
          <w:sz w:val="32"/>
          <w:szCs w:val="32"/>
        </w:rPr>
        <w:t>（</w:t>
      </w:r>
      <w:r w:rsidRPr="00167F3F">
        <w:rPr>
          <w:rFonts w:ascii="仿宋" w:eastAsia="仿宋" w:hAnsi="仿宋" w:cs="仿宋" w:hint="eastAsia"/>
          <w:sz w:val="32"/>
          <w:szCs w:val="32"/>
        </w:rPr>
        <w:t>4</w:t>
      </w:r>
      <w:r w:rsidRPr="00167F3F">
        <w:rPr>
          <w:rFonts w:ascii="仿宋" w:eastAsia="仿宋" w:hAnsi="仿宋" w:cs="仿宋" w:hint="eastAsia"/>
          <w:sz w:val="32"/>
          <w:szCs w:val="32"/>
        </w:rPr>
        <w:t>）</w:t>
      </w:r>
      <w:r w:rsidRPr="00167F3F">
        <w:rPr>
          <w:rFonts w:ascii="仿宋" w:eastAsia="仿宋" w:hAnsi="仿宋" w:cs="仿宋" w:hint="eastAsia"/>
          <w:sz w:val="32"/>
          <w:szCs w:val="32"/>
        </w:rPr>
        <w:t>对资格初审异议的处理时间：</w:t>
      </w:r>
      <w:r w:rsidRPr="00167F3F">
        <w:rPr>
          <w:rFonts w:ascii="仿宋" w:eastAsia="仿宋" w:hAnsi="仿宋" w:cs="仿宋" w:hint="eastAsia"/>
          <w:sz w:val="32"/>
          <w:szCs w:val="32"/>
        </w:rPr>
        <w:t>2024</w:t>
      </w:r>
      <w:r w:rsidRPr="00167F3F">
        <w:rPr>
          <w:rFonts w:ascii="仿宋" w:eastAsia="仿宋" w:hAnsi="仿宋" w:cs="仿宋" w:hint="eastAsia"/>
          <w:sz w:val="32"/>
          <w:szCs w:val="32"/>
        </w:rPr>
        <w:t>年</w:t>
      </w:r>
      <w:r w:rsidRPr="00167F3F">
        <w:rPr>
          <w:rFonts w:ascii="仿宋" w:eastAsia="仿宋" w:hAnsi="仿宋" w:cs="仿宋" w:hint="eastAsia"/>
          <w:sz w:val="32"/>
          <w:szCs w:val="32"/>
        </w:rPr>
        <w:t>7</w:t>
      </w:r>
      <w:r w:rsidRPr="00167F3F">
        <w:rPr>
          <w:rFonts w:ascii="仿宋" w:eastAsia="仿宋" w:hAnsi="仿宋" w:cs="仿宋" w:hint="eastAsia"/>
          <w:sz w:val="32"/>
          <w:szCs w:val="32"/>
        </w:rPr>
        <w:t>月</w:t>
      </w:r>
      <w:r w:rsidRPr="00167F3F">
        <w:rPr>
          <w:rFonts w:ascii="仿宋" w:eastAsia="仿宋" w:hAnsi="仿宋" w:cs="仿宋" w:hint="eastAsia"/>
          <w:sz w:val="32"/>
          <w:szCs w:val="32"/>
        </w:rPr>
        <w:t>24</w:t>
      </w:r>
      <w:r w:rsidRPr="00167F3F">
        <w:rPr>
          <w:rFonts w:ascii="仿宋" w:eastAsia="仿宋" w:hAnsi="仿宋" w:cs="仿宋" w:hint="eastAsia"/>
          <w:sz w:val="32"/>
          <w:szCs w:val="32"/>
        </w:rPr>
        <w:t>日的</w:t>
      </w:r>
      <w:r w:rsidRPr="00167F3F">
        <w:rPr>
          <w:rFonts w:ascii="仿宋" w:eastAsia="仿宋" w:hAnsi="仿宋" w:cs="仿宋" w:hint="eastAsia"/>
          <w:sz w:val="32"/>
          <w:szCs w:val="32"/>
        </w:rPr>
        <w:t>9:00-1</w:t>
      </w:r>
      <w:r w:rsidRPr="00167F3F">
        <w:rPr>
          <w:rFonts w:ascii="仿宋" w:eastAsia="仿宋" w:hAnsi="仿宋" w:cs="仿宋" w:hint="eastAsia"/>
          <w:sz w:val="32"/>
          <w:szCs w:val="32"/>
        </w:rPr>
        <w:t>1</w:t>
      </w:r>
      <w:r w:rsidRPr="00167F3F">
        <w:rPr>
          <w:rFonts w:ascii="仿宋" w:eastAsia="仿宋" w:hAnsi="仿宋" w:cs="仿宋" w:hint="eastAsia"/>
          <w:sz w:val="32"/>
          <w:szCs w:val="32"/>
        </w:rPr>
        <w:t>:</w:t>
      </w:r>
      <w:r w:rsidRPr="00167F3F">
        <w:rPr>
          <w:rFonts w:ascii="仿宋" w:eastAsia="仿宋" w:hAnsi="仿宋" w:cs="仿宋" w:hint="eastAsia"/>
          <w:sz w:val="32"/>
          <w:szCs w:val="32"/>
        </w:rPr>
        <w:t>3</w:t>
      </w:r>
      <w:r w:rsidRPr="00167F3F">
        <w:rPr>
          <w:rFonts w:ascii="仿宋" w:eastAsia="仿宋" w:hAnsi="仿宋" w:cs="仿宋" w:hint="eastAsia"/>
          <w:sz w:val="32"/>
          <w:szCs w:val="32"/>
        </w:rPr>
        <w:t>0</w:t>
      </w:r>
      <w:r w:rsidRPr="00167F3F">
        <w:rPr>
          <w:rFonts w:ascii="仿宋" w:eastAsia="仿宋" w:hAnsi="仿宋" w:cs="仿宋" w:hint="eastAsia"/>
          <w:sz w:val="32"/>
          <w:szCs w:val="32"/>
        </w:rPr>
        <w:t>，</w:t>
      </w:r>
      <w:r w:rsidRPr="00167F3F">
        <w:rPr>
          <w:rFonts w:ascii="仿宋" w:eastAsia="仿宋" w:hAnsi="仿宋" w:cs="仿宋" w:hint="eastAsia"/>
          <w:sz w:val="32"/>
          <w:szCs w:val="32"/>
        </w:rPr>
        <w:t>1</w:t>
      </w:r>
      <w:r w:rsidRPr="00167F3F">
        <w:rPr>
          <w:rFonts w:ascii="仿宋" w:eastAsia="仿宋" w:hAnsi="仿宋" w:cs="仿宋" w:hint="eastAsia"/>
          <w:sz w:val="32"/>
          <w:szCs w:val="32"/>
        </w:rPr>
        <w:t>3</w:t>
      </w:r>
      <w:r w:rsidRPr="00167F3F">
        <w:rPr>
          <w:rFonts w:ascii="仿宋" w:eastAsia="仿宋" w:hAnsi="仿宋" w:cs="仿宋" w:hint="eastAsia"/>
          <w:sz w:val="32"/>
          <w:szCs w:val="32"/>
        </w:rPr>
        <w:t>:00-1</w:t>
      </w:r>
      <w:r w:rsidRPr="00167F3F">
        <w:rPr>
          <w:rFonts w:ascii="仿宋" w:eastAsia="仿宋" w:hAnsi="仿宋" w:cs="仿宋" w:hint="eastAsia"/>
          <w:sz w:val="32"/>
          <w:szCs w:val="32"/>
        </w:rPr>
        <w:t>8</w:t>
      </w:r>
      <w:r w:rsidRPr="00167F3F">
        <w:rPr>
          <w:rFonts w:ascii="仿宋" w:eastAsia="仿宋" w:hAnsi="仿宋" w:cs="仿宋" w:hint="eastAsia"/>
          <w:sz w:val="32"/>
          <w:szCs w:val="32"/>
        </w:rPr>
        <w:t>:00</w:t>
      </w:r>
      <w:r w:rsidRPr="00167F3F">
        <w:rPr>
          <w:rFonts w:ascii="仿宋" w:eastAsia="仿宋" w:hAnsi="仿宋" w:cs="仿宋" w:hint="eastAsia"/>
          <w:sz w:val="32"/>
          <w:szCs w:val="32"/>
        </w:rPr>
        <w:t>。</w:t>
      </w:r>
    </w:p>
    <w:p w:rsidR="003D4BE8" w:rsidRPr="00167F3F" w:rsidRDefault="005A7368" w:rsidP="005A7368">
      <w:pPr>
        <w:spacing w:line="570" w:lineRule="exact"/>
        <w:ind w:firstLineChars="200" w:firstLine="640"/>
        <w:rPr>
          <w:rFonts w:ascii="仿宋" w:eastAsia="仿宋" w:hAnsi="仿宋" w:cs="仿宋"/>
          <w:sz w:val="32"/>
          <w:szCs w:val="32"/>
        </w:rPr>
      </w:pPr>
      <w:r w:rsidRPr="005A7368">
        <w:rPr>
          <w:rFonts w:ascii="仿宋" w:eastAsia="仿宋" w:hAnsi="仿宋" w:cs="仿宋" w:hint="eastAsia"/>
          <w:sz w:val="32"/>
          <w:szCs w:val="32"/>
        </w:rPr>
        <w:t>（5）本次公开招聘不收取报名考试费用，开考比例为1：3，资格初审通过者进入笔试，笔试具体时间和地点另行通知，请资</w:t>
      </w:r>
      <w:r w:rsidRPr="005A7368">
        <w:rPr>
          <w:rFonts w:ascii="仿宋" w:eastAsia="仿宋" w:hAnsi="仿宋" w:cs="仿宋" w:hint="eastAsia"/>
          <w:sz w:val="32"/>
          <w:szCs w:val="32"/>
        </w:rPr>
        <w:lastRenderedPageBreak/>
        <w:t>格初审通过者保持通讯畅通。</w:t>
      </w:r>
    </w:p>
    <w:p w:rsidR="003D4BE8" w:rsidRPr="00167F3F" w:rsidRDefault="00AC70FC">
      <w:pPr>
        <w:widowControl/>
        <w:snapToGrid w:val="0"/>
        <w:spacing w:line="570" w:lineRule="exact"/>
        <w:ind w:firstLineChars="200" w:firstLine="643"/>
        <w:jc w:val="left"/>
        <w:rPr>
          <w:rFonts w:ascii="黑体" w:eastAsia="黑体" w:hAnsi="黑体" w:cs="黑体"/>
          <w:b/>
          <w:bCs/>
          <w:kern w:val="0"/>
          <w:sz w:val="32"/>
          <w:szCs w:val="32"/>
        </w:rPr>
      </w:pPr>
      <w:r w:rsidRPr="00167F3F">
        <w:rPr>
          <w:rFonts w:ascii="黑体" w:eastAsia="黑体" w:hAnsi="黑体" w:cs="黑体" w:hint="eastAsia"/>
          <w:b/>
          <w:bCs/>
          <w:kern w:val="0"/>
          <w:sz w:val="32"/>
          <w:szCs w:val="32"/>
        </w:rPr>
        <w:t>（二）考试方法和实施办法</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hint="eastAsia"/>
          <w:sz w:val="32"/>
          <w:szCs w:val="32"/>
        </w:rPr>
        <w:t>考试采取笔试和面试相结合的方式进行，应聘人员总成绩采用百分制计算，具体考试形式和总成绩计算方法详见《岗位信息表》。</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sz w:val="32"/>
          <w:szCs w:val="32"/>
        </w:rPr>
        <w:t>1</w:t>
      </w:r>
      <w:r w:rsidRPr="00167F3F">
        <w:rPr>
          <w:rFonts w:ascii="仿宋" w:eastAsia="仿宋" w:hAnsi="仿宋" w:cs="仿宋" w:hint="eastAsia"/>
          <w:sz w:val="32"/>
          <w:szCs w:val="32"/>
        </w:rPr>
        <w:t>、笔试</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hint="eastAsia"/>
          <w:sz w:val="32"/>
          <w:szCs w:val="32"/>
        </w:rPr>
        <w:t>（</w:t>
      </w:r>
      <w:r w:rsidRPr="00167F3F">
        <w:rPr>
          <w:rFonts w:ascii="仿宋" w:eastAsia="仿宋" w:hAnsi="仿宋" w:cs="仿宋"/>
          <w:sz w:val="32"/>
          <w:szCs w:val="32"/>
        </w:rPr>
        <w:t>1</w:t>
      </w:r>
      <w:r w:rsidRPr="00167F3F">
        <w:rPr>
          <w:rFonts w:ascii="仿宋" w:eastAsia="仿宋" w:hAnsi="仿宋" w:cs="仿宋" w:hint="eastAsia"/>
          <w:sz w:val="32"/>
          <w:szCs w:val="32"/>
        </w:rPr>
        <w:t>）笔试不指定考试教材。</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hint="eastAsia"/>
          <w:sz w:val="32"/>
          <w:szCs w:val="32"/>
        </w:rPr>
        <w:t>（</w:t>
      </w:r>
      <w:r w:rsidRPr="00167F3F">
        <w:rPr>
          <w:rFonts w:ascii="仿宋" w:eastAsia="仿宋" w:hAnsi="仿宋" w:cs="仿宋"/>
          <w:sz w:val="32"/>
          <w:szCs w:val="32"/>
        </w:rPr>
        <w:t>2</w:t>
      </w:r>
      <w:r w:rsidRPr="00167F3F">
        <w:rPr>
          <w:rFonts w:ascii="仿宋" w:eastAsia="仿宋" w:hAnsi="仿宋" w:cs="仿宋" w:hint="eastAsia"/>
          <w:sz w:val="32"/>
          <w:szCs w:val="32"/>
        </w:rPr>
        <w:t>）</w:t>
      </w:r>
      <w:r w:rsidRPr="00167F3F">
        <w:rPr>
          <w:rFonts w:ascii="仿宋" w:eastAsia="仿宋" w:hAnsi="仿宋" w:cs="仿宋" w:hint="eastAsia"/>
          <w:sz w:val="32"/>
          <w:szCs w:val="32"/>
        </w:rPr>
        <w:t>应聘人员</w:t>
      </w:r>
      <w:r w:rsidRPr="00167F3F">
        <w:rPr>
          <w:rFonts w:ascii="仿宋" w:eastAsia="仿宋" w:hAnsi="仿宋" w:cs="仿宋" w:hint="eastAsia"/>
          <w:sz w:val="32"/>
          <w:szCs w:val="32"/>
        </w:rPr>
        <w:t>须按照规定的时间到考点参加笔试。未按指定考试时间、地点参加考试的，视为自动放弃。</w:t>
      </w:r>
    </w:p>
    <w:p w:rsidR="003D4BE8" w:rsidRPr="00167F3F"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sz w:val="32"/>
          <w:szCs w:val="32"/>
        </w:rPr>
        <w:t>2</w:t>
      </w:r>
      <w:r w:rsidRPr="00167F3F">
        <w:rPr>
          <w:rFonts w:ascii="仿宋" w:eastAsia="仿宋" w:hAnsi="仿宋" w:cs="仿宋" w:hint="eastAsia"/>
          <w:sz w:val="32"/>
          <w:szCs w:val="32"/>
        </w:rPr>
        <w:t>、面试</w:t>
      </w:r>
    </w:p>
    <w:p w:rsidR="003D4BE8" w:rsidRPr="00167F3F" w:rsidRDefault="00AC70FC">
      <w:pPr>
        <w:widowControl/>
        <w:shd w:val="clear" w:color="auto" w:fill="FFFFFF"/>
        <w:spacing w:line="570" w:lineRule="exact"/>
        <w:ind w:firstLineChars="200" w:firstLine="640"/>
        <w:jc w:val="left"/>
        <w:rPr>
          <w:rFonts w:ascii="仿宋" w:eastAsia="仿宋" w:hAnsi="仿宋" w:cs="仿宋"/>
          <w:sz w:val="32"/>
          <w:szCs w:val="32"/>
        </w:rPr>
      </w:pPr>
      <w:r w:rsidRPr="00167F3F">
        <w:rPr>
          <w:rFonts w:ascii="仿宋" w:eastAsia="仿宋" w:hAnsi="仿宋" w:cs="仿宋" w:hint="eastAsia"/>
          <w:color w:val="111111"/>
          <w:sz w:val="32"/>
          <w:szCs w:val="32"/>
          <w:shd w:val="clear" w:color="auto" w:fill="FFFFFF"/>
        </w:rPr>
        <w:t>（</w:t>
      </w:r>
      <w:r w:rsidRPr="00167F3F">
        <w:rPr>
          <w:rFonts w:ascii="仿宋" w:eastAsia="仿宋" w:hAnsi="仿宋" w:cs="仿宋" w:hint="eastAsia"/>
          <w:color w:val="111111"/>
          <w:sz w:val="32"/>
          <w:szCs w:val="32"/>
          <w:shd w:val="clear" w:color="auto" w:fill="FFFFFF"/>
        </w:rPr>
        <w:t>1</w:t>
      </w:r>
      <w:r w:rsidRPr="00167F3F">
        <w:rPr>
          <w:rFonts w:ascii="仿宋" w:eastAsia="仿宋" w:hAnsi="仿宋" w:cs="仿宋" w:hint="eastAsia"/>
          <w:color w:val="111111"/>
          <w:sz w:val="32"/>
          <w:szCs w:val="32"/>
          <w:shd w:val="clear" w:color="auto" w:fill="FFFFFF"/>
        </w:rPr>
        <w:t>）</w:t>
      </w:r>
      <w:r w:rsidRPr="00167F3F">
        <w:rPr>
          <w:rFonts w:ascii="仿宋" w:eastAsia="仿宋" w:hAnsi="仿宋" w:cs="仿宋" w:hint="eastAsia"/>
          <w:sz w:val="32"/>
          <w:szCs w:val="32"/>
        </w:rPr>
        <w:t>面试人选在笔试合格者中，从高分到低分，按实际岗位招聘数的相应比例（同开考比例）确定。</w:t>
      </w:r>
    </w:p>
    <w:p w:rsidR="003D4BE8" w:rsidRPr="00167F3F"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sidRPr="00167F3F">
        <w:rPr>
          <w:rFonts w:ascii="仿宋" w:eastAsia="仿宋" w:hAnsi="仿宋" w:cs="仿宋" w:hint="eastAsia"/>
          <w:color w:val="111111"/>
          <w:sz w:val="32"/>
          <w:szCs w:val="32"/>
          <w:shd w:val="clear" w:color="auto" w:fill="FFFFFF"/>
        </w:rPr>
        <w:t>（</w:t>
      </w:r>
      <w:r w:rsidRPr="00167F3F">
        <w:rPr>
          <w:rFonts w:ascii="仿宋" w:eastAsia="仿宋" w:hAnsi="仿宋" w:cs="仿宋" w:hint="eastAsia"/>
          <w:color w:val="111111"/>
          <w:sz w:val="32"/>
          <w:szCs w:val="32"/>
          <w:shd w:val="clear" w:color="auto" w:fill="FFFFFF"/>
        </w:rPr>
        <w:t>2</w:t>
      </w:r>
      <w:r w:rsidRPr="00167F3F">
        <w:rPr>
          <w:rFonts w:ascii="仿宋" w:eastAsia="仿宋" w:hAnsi="仿宋" w:cs="仿宋" w:hint="eastAsia"/>
          <w:color w:val="111111"/>
          <w:sz w:val="32"/>
          <w:szCs w:val="32"/>
          <w:shd w:val="clear" w:color="auto" w:fill="FFFFFF"/>
        </w:rPr>
        <w:t>）资格复审</w:t>
      </w:r>
    </w:p>
    <w:p w:rsidR="003D4BE8" w:rsidRPr="00167F3F"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sidRPr="00167F3F">
        <w:rPr>
          <w:rFonts w:ascii="仿宋" w:eastAsia="仿宋" w:hAnsi="仿宋" w:cs="仿宋" w:hint="eastAsia"/>
          <w:color w:val="111111"/>
          <w:sz w:val="32"/>
          <w:szCs w:val="32"/>
          <w:shd w:val="clear" w:color="auto" w:fill="FFFFFF"/>
        </w:rPr>
        <w:t>面试前，对取得面试资格的应聘人员进行报考资格复审。</w:t>
      </w:r>
    </w:p>
    <w:p w:rsidR="003D4BE8" w:rsidRDefault="00AC70FC">
      <w:pPr>
        <w:spacing w:line="570" w:lineRule="exact"/>
        <w:ind w:firstLineChars="200" w:firstLine="640"/>
        <w:rPr>
          <w:rFonts w:ascii="仿宋" w:eastAsia="仿宋" w:hAnsi="仿宋" w:cs="仿宋"/>
          <w:sz w:val="32"/>
          <w:szCs w:val="32"/>
        </w:rPr>
      </w:pPr>
      <w:r w:rsidRPr="00167F3F">
        <w:rPr>
          <w:rFonts w:ascii="仿宋" w:eastAsia="仿宋" w:hAnsi="仿宋" w:cs="仿宋" w:hint="eastAsia"/>
          <w:sz w:val="32"/>
          <w:szCs w:val="32"/>
        </w:rPr>
        <w:t>资格复审时，应聘人员</w:t>
      </w:r>
      <w:r w:rsidRPr="00167F3F">
        <w:rPr>
          <w:rFonts w:ascii="仿宋" w:eastAsia="仿宋" w:hAnsi="仿宋" w:cs="仿宋" w:hint="eastAsia"/>
          <w:sz w:val="32"/>
          <w:szCs w:val="32"/>
        </w:rPr>
        <w:t>必须携带的材料：</w:t>
      </w:r>
      <w:r w:rsidRPr="00167F3F">
        <w:rPr>
          <w:rFonts w:ascii="仿宋" w:eastAsia="仿宋" w:hAnsi="仿宋" w:cs="仿宋" w:hint="eastAsia"/>
          <w:sz w:val="32"/>
          <w:szCs w:val="32"/>
        </w:rPr>
        <w:t>应聘人员</w:t>
      </w:r>
      <w:r w:rsidRPr="00167F3F">
        <w:rPr>
          <w:rFonts w:ascii="仿宋" w:eastAsia="仿宋" w:hAnsi="仿宋" w:cs="仿宋" w:hint="eastAsia"/>
          <w:sz w:val="32"/>
          <w:szCs w:val="32"/>
        </w:rPr>
        <w:t>基本信息表</w:t>
      </w:r>
      <w:r w:rsidRPr="00167F3F">
        <w:rPr>
          <w:rFonts w:ascii="仿宋" w:eastAsia="仿宋" w:hAnsi="仿宋" w:cs="仿宋" w:hint="eastAsia"/>
          <w:sz w:val="32"/>
          <w:szCs w:val="32"/>
        </w:rPr>
        <w:t>、</w:t>
      </w:r>
      <w:r w:rsidRPr="00167F3F">
        <w:rPr>
          <w:rFonts w:ascii="仿宋" w:eastAsia="仿宋" w:hAnsi="仿宋" w:cs="仿宋" w:hint="eastAsia"/>
          <w:sz w:val="32"/>
          <w:szCs w:val="32"/>
        </w:rPr>
        <w:t>工作简历</w:t>
      </w:r>
      <w:r w:rsidRPr="00167F3F">
        <w:rPr>
          <w:rFonts w:ascii="仿宋" w:eastAsia="仿宋" w:hAnsi="仿宋" w:cs="仿宋" w:hint="eastAsia"/>
          <w:sz w:val="32"/>
          <w:szCs w:val="32"/>
        </w:rPr>
        <w:t>、</w:t>
      </w:r>
      <w:r w:rsidRPr="00167F3F">
        <w:rPr>
          <w:rFonts w:ascii="仿宋" w:eastAsia="仿宋" w:hAnsi="仿宋" w:cs="仿宋" w:hint="eastAsia"/>
          <w:sz w:val="32"/>
          <w:szCs w:val="32"/>
        </w:rPr>
        <w:t>本人有效期内的身份证</w:t>
      </w:r>
      <w:r w:rsidRPr="00167F3F">
        <w:rPr>
          <w:rFonts w:ascii="仿宋" w:eastAsia="仿宋" w:hAnsi="仿宋" w:cs="仿宋" w:hint="eastAsia"/>
          <w:sz w:val="32"/>
          <w:szCs w:val="32"/>
        </w:rPr>
        <w:t>、</w:t>
      </w:r>
      <w:r w:rsidRPr="00167F3F">
        <w:rPr>
          <w:rFonts w:ascii="仿宋" w:eastAsia="仿宋" w:hAnsi="仿宋" w:cs="仿宋" w:hint="eastAsia"/>
          <w:sz w:val="32"/>
          <w:szCs w:val="32"/>
        </w:rPr>
        <w:t>最高学历学位证书（在国（境）外取得学历学位的人员同时提供教育部中国留学服务中心的学历学位认证证明</w:t>
      </w:r>
      <w:r w:rsidRPr="00167F3F">
        <w:rPr>
          <w:rFonts w:ascii="仿宋" w:eastAsia="仿宋" w:hAnsi="仿宋" w:cs="仿宋" w:hint="eastAsia"/>
          <w:sz w:val="32"/>
          <w:szCs w:val="32"/>
        </w:rPr>
        <w:t>）、</w:t>
      </w:r>
      <w:r w:rsidRPr="00167F3F">
        <w:rPr>
          <w:rFonts w:ascii="仿宋" w:eastAsia="仿宋" w:hAnsi="仿宋" w:cs="仿宋" w:hint="eastAsia"/>
          <w:sz w:val="32"/>
          <w:szCs w:val="32"/>
        </w:rPr>
        <w:t>尚未取得毕业（学位）证书的</w:t>
      </w:r>
      <w:r w:rsidRPr="00167F3F">
        <w:rPr>
          <w:rFonts w:ascii="仿宋" w:eastAsia="仿宋" w:hAnsi="仿宋" w:cs="仿宋" w:hint="eastAsia"/>
          <w:sz w:val="32"/>
          <w:szCs w:val="32"/>
        </w:rPr>
        <w:t>2024</w:t>
      </w:r>
      <w:r w:rsidRPr="00167F3F">
        <w:rPr>
          <w:rFonts w:ascii="仿宋" w:eastAsia="仿宋" w:hAnsi="仿宋" w:cs="仿宋" w:hint="eastAsia"/>
          <w:sz w:val="32"/>
          <w:szCs w:val="32"/>
        </w:rPr>
        <w:t>年毕业生提供《毕业生就业推荐表》、在校学习成绩单</w:t>
      </w:r>
      <w:r w:rsidRPr="00167F3F">
        <w:rPr>
          <w:rFonts w:ascii="仿宋" w:eastAsia="仿宋" w:hAnsi="仿宋" w:cs="仿宋" w:hint="eastAsia"/>
          <w:sz w:val="32"/>
          <w:szCs w:val="32"/>
        </w:rPr>
        <w:t>、</w:t>
      </w:r>
      <w:r w:rsidRPr="00167F3F">
        <w:rPr>
          <w:rFonts w:ascii="仿宋" w:eastAsia="仿宋" w:hAnsi="仿宋" w:cs="仿宋" w:hint="eastAsia"/>
          <w:sz w:val="32"/>
          <w:szCs w:val="32"/>
        </w:rPr>
        <w:t>学信网</w:t>
      </w:r>
      <w:r>
        <w:rPr>
          <w:rFonts w:ascii="仿宋" w:eastAsia="仿宋" w:hAnsi="仿宋" w:cs="仿宋" w:hint="eastAsia"/>
          <w:sz w:val="32"/>
          <w:szCs w:val="32"/>
        </w:rPr>
        <w:t>《教育部学历证书电子注册备案表》</w:t>
      </w:r>
      <w:r>
        <w:rPr>
          <w:rFonts w:ascii="仿宋" w:eastAsia="仿宋" w:hAnsi="仿宋" w:cs="仿宋" w:hint="eastAsia"/>
          <w:sz w:val="32"/>
          <w:szCs w:val="32"/>
        </w:rPr>
        <w:t>，</w:t>
      </w:r>
      <w:r>
        <w:rPr>
          <w:rFonts w:ascii="仿宋" w:eastAsia="仿宋" w:hAnsi="仿宋" w:cs="仿宋" w:hint="eastAsia"/>
          <w:sz w:val="32"/>
          <w:szCs w:val="32"/>
        </w:rPr>
        <w:t>上述证件及相关材料均需交验原件并提供复印件。</w:t>
      </w:r>
    </w:p>
    <w:p w:rsidR="003D4BE8"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Pr>
          <w:rFonts w:ascii="仿宋" w:eastAsia="仿宋" w:hAnsi="仿宋" w:cs="仿宋" w:hint="eastAsia"/>
          <w:color w:val="111111"/>
          <w:sz w:val="32"/>
          <w:szCs w:val="32"/>
          <w:shd w:val="clear" w:color="auto" w:fill="FFFFFF"/>
        </w:rPr>
        <w:lastRenderedPageBreak/>
        <w:t>复审合格者进入面试。复审不合格的，取消面试资格，并在报考同岗位的笔试合格人员中从高分到低分依次递补面试人选。如对资格复审有异议，可在收到复审结</w:t>
      </w:r>
      <w:r w:rsidRPr="00167F3F">
        <w:rPr>
          <w:rFonts w:ascii="仿宋" w:eastAsia="仿宋" w:hAnsi="仿宋" w:cs="仿宋" w:hint="eastAsia"/>
          <w:color w:val="111111"/>
          <w:sz w:val="32"/>
          <w:szCs w:val="32"/>
          <w:shd w:val="clear" w:color="auto" w:fill="FFFFFF"/>
        </w:rPr>
        <w:t>果通知后的</w:t>
      </w:r>
      <w:r w:rsidRPr="00167F3F">
        <w:rPr>
          <w:rFonts w:ascii="仿宋" w:eastAsia="仿宋" w:hAnsi="仿宋" w:cs="仿宋" w:hint="eastAsia"/>
          <w:color w:val="111111"/>
          <w:sz w:val="32"/>
          <w:szCs w:val="32"/>
          <w:shd w:val="clear" w:color="auto" w:fill="FFFFFF"/>
        </w:rPr>
        <w:t>3</w:t>
      </w:r>
      <w:r w:rsidRPr="00167F3F">
        <w:rPr>
          <w:rFonts w:ascii="仿宋" w:eastAsia="仿宋" w:hAnsi="仿宋" w:cs="仿宋" w:hint="eastAsia"/>
          <w:color w:val="111111"/>
          <w:sz w:val="32"/>
          <w:szCs w:val="32"/>
          <w:shd w:val="clear" w:color="auto" w:fill="FFFFFF"/>
        </w:rPr>
        <w:t>个工作日</w:t>
      </w:r>
      <w:r w:rsidRPr="00167F3F">
        <w:rPr>
          <w:rFonts w:ascii="仿宋" w:eastAsia="仿宋" w:hAnsi="仿宋" w:cs="仿宋" w:hint="eastAsia"/>
          <w:color w:val="111111"/>
          <w:sz w:val="32"/>
          <w:szCs w:val="32"/>
          <w:shd w:val="clear" w:color="auto" w:fill="FFFFFF"/>
        </w:rPr>
        <w:t>内</w:t>
      </w:r>
      <w:r>
        <w:rPr>
          <w:rFonts w:ascii="仿宋" w:eastAsia="仿宋" w:hAnsi="仿宋" w:cs="仿宋" w:hint="eastAsia"/>
          <w:color w:val="111111"/>
          <w:sz w:val="32"/>
          <w:szCs w:val="32"/>
          <w:shd w:val="clear" w:color="auto" w:fill="FFFFFF"/>
        </w:rPr>
        <w:t>拨</w:t>
      </w:r>
      <w:r w:rsidRPr="00167F3F">
        <w:rPr>
          <w:rFonts w:ascii="仿宋" w:eastAsia="仿宋" w:hAnsi="仿宋" w:cs="仿宋" w:hint="eastAsia"/>
          <w:color w:val="111111"/>
          <w:sz w:val="32"/>
          <w:szCs w:val="32"/>
          <w:shd w:val="clear" w:color="auto" w:fill="FFFFFF"/>
        </w:rPr>
        <w:t>打</w:t>
      </w:r>
      <w:r w:rsidRPr="00167F3F">
        <w:rPr>
          <w:rFonts w:ascii="仿宋" w:eastAsia="仿宋" w:hAnsi="仿宋" w:cs="仿宋" w:hint="eastAsia"/>
          <w:sz w:val="32"/>
          <w:szCs w:val="32"/>
        </w:rPr>
        <w:t>025-85401869</w:t>
      </w:r>
      <w:r w:rsidRPr="00167F3F">
        <w:rPr>
          <w:rFonts w:ascii="仿宋" w:eastAsia="仿宋" w:hAnsi="仿宋" w:cs="仿宋" w:hint="eastAsia"/>
          <w:sz w:val="32"/>
          <w:szCs w:val="32"/>
        </w:rPr>
        <w:t>进行</w:t>
      </w:r>
      <w:r w:rsidRPr="00167F3F">
        <w:rPr>
          <w:rFonts w:ascii="仿宋" w:eastAsia="仿宋" w:hAnsi="仿宋" w:cs="仿宋" w:hint="eastAsia"/>
          <w:color w:val="111111"/>
          <w:sz w:val="32"/>
          <w:szCs w:val="32"/>
          <w:shd w:val="clear" w:color="auto" w:fill="FFFFFF"/>
        </w:rPr>
        <w:t>陈述</w:t>
      </w:r>
      <w:r>
        <w:rPr>
          <w:rFonts w:ascii="仿宋" w:eastAsia="仿宋" w:hAnsi="仿宋" w:cs="仿宋" w:hint="eastAsia"/>
          <w:color w:val="111111"/>
          <w:sz w:val="32"/>
          <w:szCs w:val="32"/>
          <w:shd w:val="clear" w:color="auto" w:fill="FFFFFF"/>
        </w:rPr>
        <w:t>申辩。资格审查工作贯穿公开招聘全过程。</w:t>
      </w:r>
    </w:p>
    <w:p w:rsidR="003D4BE8" w:rsidRDefault="00AC70FC">
      <w:pPr>
        <w:widowControl/>
        <w:shd w:val="clear" w:color="auto" w:fill="FFFFFF"/>
        <w:spacing w:line="570" w:lineRule="exact"/>
        <w:ind w:firstLineChars="200" w:firstLine="640"/>
        <w:jc w:val="left"/>
        <w:rPr>
          <w:rFonts w:ascii="仿宋" w:eastAsia="仿宋" w:hAnsi="仿宋" w:cs="仿宋"/>
          <w:color w:val="111111"/>
          <w:sz w:val="32"/>
          <w:szCs w:val="32"/>
        </w:rPr>
      </w:pPr>
      <w:r>
        <w:rPr>
          <w:rFonts w:ascii="仿宋" w:eastAsia="仿宋" w:hAnsi="仿宋" w:cs="仿宋" w:hint="eastAsia"/>
          <w:color w:val="111111"/>
          <w:sz w:val="32"/>
          <w:szCs w:val="32"/>
          <w:shd w:val="clear" w:color="auto" w:fill="FFFFFF"/>
        </w:rPr>
        <w:t>通过资格复审进入面试的人员名单将在</w:t>
      </w:r>
      <w:r>
        <w:rPr>
          <w:rFonts w:ascii="仿宋" w:eastAsia="仿宋" w:hAnsi="仿宋" w:cs="仿宋" w:hint="eastAsia"/>
          <w:sz w:val="32"/>
          <w:szCs w:val="32"/>
        </w:rPr>
        <w:t>南京市市场监督管理局</w:t>
      </w:r>
      <w:r>
        <w:rPr>
          <w:rFonts w:ascii="仿宋" w:eastAsia="仿宋" w:hAnsi="仿宋" w:cs="仿宋" w:hint="eastAsia"/>
          <w:color w:val="111111"/>
          <w:sz w:val="32"/>
          <w:szCs w:val="32"/>
          <w:shd w:val="clear" w:color="auto" w:fill="FFFFFF"/>
        </w:rPr>
        <w:t>网站公布。</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w:t>
      </w:r>
      <w:r>
        <w:rPr>
          <w:rFonts w:ascii="仿宋" w:eastAsia="仿宋" w:hAnsi="仿宋" w:cs="仿宋" w:hint="eastAsia"/>
          <w:sz w:val="32"/>
          <w:szCs w:val="32"/>
        </w:rPr>
        <w:t>3</w:t>
      </w:r>
      <w:r>
        <w:rPr>
          <w:rFonts w:ascii="仿宋" w:eastAsia="仿宋" w:hAnsi="仿宋" w:cs="仿宋" w:hint="eastAsia"/>
          <w:sz w:val="32"/>
          <w:szCs w:val="32"/>
        </w:rPr>
        <w:t>）</w:t>
      </w:r>
      <w:r>
        <w:rPr>
          <w:rFonts w:ascii="仿宋" w:eastAsia="仿宋" w:hAnsi="仿宋" w:cs="仿宋" w:hint="eastAsia"/>
          <w:sz w:val="32"/>
          <w:szCs w:val="32"/>
        </w:rPr>
        <w:t>面试由南京市市场监督管理局根据公开招聘有关规定，负责组织实施。面试具体时间、地点另行通知。</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（三）考察体检</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考试结束后，在面试合格人员中，根据总成绩按岗位招聘数</w:t>
      </w:r>
      <w:r>
        <w:rPr>
          <w:rFonts w:ascii="仿宋" w:eastAsia="仿宋" w:hAnsi="仿宋" w:cs="仿宋"/>
          <w:sz w:val="32"/>
          <w:szCs w:val="32"/>
        </w:rPr>
        <w:t>1</w:t>
      </w:r>
      <w:r>
        <w:rPr>
          <w:rFonts w:ascii="仿宋" w:eastAsia="仿宋" w:hAnsi="仿宋" w:cs="仿宋" w:hint="eastAsia"/>
          <w:sz w:val="32"/>
          <w:szCs w:val="32"/>
        </w:rPr>
        <w:t>：</w:t>
      </w:r>
      <w:r>
        <w:rPr>
          <w:rFonts w:ascii="仿宋" w:eastAsia="仿宋" w:hAnsi="仿宋" w:cs="仿宋"/>
          <w:sz w:val="32"/>
          <w:szCs w:val="32"/>
        </w:rPr>
        <w:t>1</w:t>
      </w:r>
      <w:r>
        <w:rPr>
          <w:rFonts w:ascii="仿宋" w:eastAsia="仿宋" w:hAnsi="仿宋" w:cs="仿宋" w:hint="eastAsia"/>
          <w:sz w:val="32"/>
          <w:szCs w:val="32"/>
        </w:rPr>
        <w:t>的比例从高分到低分确定参加考察体检人员。如总成绩相同，按笔试成绩从高到低的顺序确定参加考察体检人员，如笔试成绩仍相同，招聘单位将对成绩相同的人员组织加试。</w:t>
      </w:r>
    </w:p>
    <w:p w:rsidR="003D4BE8" w:rsidRDefault="00AC70FC">
      <w:pPr>
        <w:widowControl/>
        <w:snapToGrid w:val="0"/>
        <w:spacing w:line="570" w:lineRule="exact"/>
        <w:ind w:firstLineChars="200" w:firstLine="643"/>
        <w:jc w:val="left"/>
        <w:rPr>
          <w:rFonts w:ascii="黑体" w:eastAsia="黑体" w:hAnsi="黑体" w:cs="黑体"/>
          <w:sz w:val="32"/>
          <w:szCs w:val="32"/>
        </w:rPr>
      </w:pPr>
      <w:r>
        <w:rPr>
          <w:rFonts w:ascii="黑体" w:eastAsia="黑体" w:hAnsi="黑体" w:cs="黑体" w:hint="eastAsia"/>
          <w:b/>
          <w:bCs/>
          <w:kern w:val="0"/>
          <w:sz w:val="32"/>
          <w:szCs w:val="32"/>
        </w:rPr>
        <w:t>（四）公示与聘用</w:t>
      </w:r>
    </w:p>
    <w:p w:rsidR="003D4BE8" w:rsidRDefault="00AC70FC">
      <w:pPr>
        <w:spacing w:line="570" w:lineRule="exact"/>
        <w:ind w:firstLineChars="200" w:firstLine="640"/>
        <w:rPr>
          <w:rFonts w:ascii="仿宋" w:eastAsia="仿宋" w:hAnsi="仿宋" w:cs="仿宋"/>
          <w:sz w:val="32"/>
          <w:szCs w:val="32"/>
          <w:highlight w:val="yellow"/>
        </w:rPr>
      </w:pPr>
      <w:r>
        <w:rPr>
          <w:rFonts w:ascii="仿宋" w:eastAsia="仿宋" w:hAnsi="仿宋" w:cs="仿宋" w:hint="eastAsia"/>
          <w:sz w:val="32"/>
          <w:szCs w:val="32"/>
        </w:rPr>
        <w:t>招聘单位根据考试、考察、体检结果，集体研究确定拟聘用人员名单。拟聘用人员名单将在南京市市场监督管理局网站上公示</w:t>
      </w:r>
      <w:r>
        <w:rPr>
          <w:rFonts w:ascii="仿宋" w:eastAsia="仿宋" w:hAnsi="仿宋" w:cs="仿宋" w:hint="eastAsia"/>
          <w:sz w:val="32"/>
          <w:szCs w:val="32"/>
        </w:rPr>
        <w:t>7</w:t>
      </w:r>
      <w:r>
        <w:rPr>
          <w:rFonts w:ascii="仿宋" w:eastAsia="仿宋" w:hAnsi="仿宋" w:cs="仿宋" w:hint="eastAsia"/>
          <w:sz w:val="32"/>
          <w:szCs w:val="32"/>
        </w:rPr>
        <w:t>个工作日。</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对公示无异议人员，</w:t>
      </w:r>
      <w:r>
        <w:rPr>
          <w:rFonts w:eastAsia="仿宋_GB2312"/>
          <w:sz w:val="32"/>
          <w:szCs w:val="32"/>
        </w:rPr>
        <w:t>通过</w:t>
      </w:r>
      <w:r>
        <w:rPr>
          <w:rFonts w:eastAsia="仿宋_GB2312" w:hint="eastAsia"/>
          <w:sz w:val="32"/>
          <w:szCs w:val="32"/>
        </w:rPr>
        <w:t>南京企信人才服务有限公司</w:t>
      </w:r>
      <w:r>
        <w:rPr>
          <w:rFonts w:eastAsia="仿宋_GB2312"/>
          <w:sz w:val="32"/>
          <w:szCs w:val="32"/>
        </w:rPr>
        <w:t>实</w:t>
      </w:r>
      <w:r>
        <w:rPr>
          <w:rFonts w:eastAsia="仿宋_GB2312"/>
          <w:color w:val="000000"/>
          <w:sz w:val="32"/>
          <w:szCs w:val="32"/>
        </w:rPr>
        <w:t>行劳务派遣管理</w:t>
      </w:r>
      <w:r>
        <w:rPr>
          <w:rFonts w:ascii="仿宋" w:eastAsia="仿宋" w:hAnsi="仿宋" w:cs="仿宋" w:hint="eastAsia"/>
          <w:sz w:val="32"/>
          <w:szCs w:val="32"/>
        </w:rPr>
        <w:t>，试用期满考核合格，予以正式聘用。考核不合格者，取消聘用资格，解除劳动合同。拟聘用人员应在规定时间内办理报到和有关手续，因拟聘用人员个人原因逾期未办理相关手续的，</w:t>
      </w:r>
      <w:r>
        <w:rPr>
          <w:rFonts w:ascii="仿宋" w:eastAsia="仿宋" w:hAnsi="仿宋" w:cs="仿宋" w:hint="eastAsia"/>
          <w:sz w:val="32"/>
          <w:szCs w:val="32"/>
        </w:rPr>
        <w:lastRenderedPageBreak/>
        <w:t>取消其聘用资格。</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因体检或考察不符合要求、拟聘人选公示结果影响聘用、拟聘人选明确放弃聘用以及其他原因导致拟聘岗位空缺的，如需递补，将在该岗位的面试合格人员中，按总成绩从高分到低分进行递补。</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本次考试总成绩在一年内有效，自拟聘用人员名单公示期满之日起计算。在此期间，如因本次新聘人员离职，需替补人员的，按本次总成绩在原招聘岗位中从高分到低分依次递补。</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四、工作纪律</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应聘人员在报名、</w:t>
      </w:r>
      <w:r>
        <w:rPr>
          <w:rFonts w:ascii="仿宋" w:eastAsia="仿宋" w:hAnsi="仿宋" w:cs="仿宋" w:hint="eastAsia"/>
          <w:sz w:val="32"/>
          <w:szCs w:val="32"/>
        </w:rPr>
        <w:t>考</w:t>
      </w:r>
      <w:r>
        <w:rPr>
          <w:rFonts w:ascii="仿宋" w:eastAsia="仿宋" w:hAnsi="仿宋" w:cs="仿宋" w:hint="eastAsia"/>
          <w:sz w:val="32"/>
          <w:szCs w:val="32"/>
        </w:rPr>
        <w:t>试、考察、体检过程中或聘用后查实存在违纪违规行为的，视具体情形和情节轻重，分别给予取消报考资格、取消考试成绩、不予聘用、记入诚信档案库等处理，构成犯罪的依法追究刑事责任。</w:t>
      </w: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公开招聘工作，严肃招聘纪律，严格秉公办事，主动接受社会监督，严禁弄虚作假、徇私舞弊。</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五、咨询监督</w:t>
      </w:r>
      <w:r>
        <w:rPr>
          <w:rFonts w:ascii="黑体" w:eastAsia="黑体" w:hAnsi="黑体" w:cs="黑体" w:hint="eastAsia"/>
          <w:b/>
          <w:bCs/>
          <w:kern w:val="0"/>
          <w:sz w:val="32"/>
          <w:szCs w:val="32"/>
        </w:rPr>
        <w:t> </w:t>
      </w:r>
    </w:p>
    <w:p w:rsidR="003D4BE8" w:rsidRDefault="00AC70FC">
      <w:pPr>
        <w:widowControl/>
        <w:snapToGrid w:val="0"/>
        <w:spacing w:line="570" w:lineRule="exact"/>
        <w:ind w:firstLineChars="200" w:firstLine="643"/>
        <w:jc w:val="left"/>
        <w:rPr>
          <w:rFonts w:ascii="黑体" w:eastAsia="黑体" w:hAnsi="黑体" w:cs="黑体"/>
          <w:b/>
          <w:bCs/>
          <w:kern w:val="0"/>
          <w:sz w:val="32"/>
          <w:szCs w:val="32"/>
        </w:rPr>
      </w:pPr>
      <w:r>
        <w:rPr>
          <w:rFonts w:ascii="黑体" w:eastAsia="黑体" w:hAnsi="黑体" w:cs="黑体" w:hint="eastAsia"/>
          <w:b/>
          <w:bCs/>
          <w:kern w:val="0"/>
          <w:sz w:val="32"/>
          <w:szCs w:val="32"/>
        </w:rPr>
        <w:t>（一）招聘咨询电话</w:t>
      </w:r>
      <w:r>
        <w:rPr>
          <w:rFonts w:ascii="黑体" w:eastAsia="黑体" w:hAnsi="黑体" w:cs="黑体" w:hint="eastAsia"/>
          <w:b/>
          <w:bCs/>
          <w:kern w:val="0"/>
          <w:sz w:val="32"/>
          <w:szCs w:val="32"/>
        </w:rPr>
        <w:t xml:space="preserve">   </w:t>
      </w:r>
    </w:p>
    <w:p w:rsidR="003D4BE8" w:rsidRPr="00167F3F" w:rsidRDefault="00AC70FC">
      <w:pPr>
        <w:widowControl/>
        <w:snapToGrid w:val="0"/>
        <w:spacing w:line="570" w:lineRule="exact"/>
        <w:ind w:firstLineChars="200" w:firstLine="640"/>
        <w:jc w:val="left"/>
        <w:rPr>
          <w:rFonts w:ascii="仿宋" w:eastAsia="仿宋" w:hAnsi="仿宋" w:cs="仿宋"/>
          <w:b/>
          <w:bCs/>
          <w:kern w:val="0"/>
          <w:sz w:val="32"/>
          <w:szCs w:val="32"/>
        </w:rPr>
      </w:pPr>
      <w:r w:rsidRPr="00167F3F">
        <w:rPr>
          <w:rFonts w:ascii="仿宋" w:eastAsia="仿宋" w:hAnsi="仿宋" w:cs="仿宋" w:hint="eastAsia"/>
          <w:sz w:val="32"/>
          <w:szCs w:val="32"/>
        </w:rPr>
        <w:t>025-854018</w:t>
      </w:r>
      <w:r w:rsidRPr="00167F3F">
        <w:rPr>
          <w:rFonts w:ascii="仿宋" w:eastAsia="仿宋" w:hAnsi="仿宋" w:cs="仿宋" w:hint="eastAsia"/>
          <w:sz w:val="32"/>
          <w:szCs w:val="32"/>
        </w:rPr>
        <w:t>69</w:t>
      </w:r>
    </w:p>
    <w:p w:rsidR="003D4BE8" w:rsidRDefault="00AC70FC">
      <w:pPr>
        <w:spacing w:line="570" w:lineRule="exact"/>
        <w:ind w:firstLineChars="200" w:firstLine="643"/>
        <w:rPr>
          <w:rFonts w:ascii="黑体" w:eastAsia="黑体" w:hAnsi="黑体" w:cs="黑体"/>
          <w:sz w:val="32"/>
          <w:szCs w:val="32"/>
        </w:rPr>
      </w:pPr>
      <w:r>
        <w:rPr>
          <w:rFonts w:ascii="黑体" w:eastAsia="黑体" w:hAnsi="黑体" w:cs="黑体" w:hint="eastAsia"/>
          <w:b/>
          <w:bCs/>
          <w:kern w:val="0"/>
          <w:sz w:val="32"/>
          <w:szCs w:val="32"/>
        </w:rPr>
        <w:t>（二）招聘监督电话</w:t>
      </w:r>
      <w:r>
        <w:rPr>
          <w:rFonts w:ascii="黑体" w:eastAsia="黑体" w:hAnsi="黑体" w:cs="黑体" w:hint="eastAsia"/>
          <w:sz w:val="32"/>
          <w:szCs w:val="32"/>
        </w:rPr>
        <w:t> </w:t>
      </w:r>
    </w:p>
    <w:p w:rsidR="003D4BE8" w:rsidRDefault="00AC70FC">
      <w:pPr>
        <w:spacing w:line="570" w:lineRule="exact"/>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南京市市场监督管理局机关纪委：</w:t>
      </w:r>
      <w:r>
        <w:rPr>
          <w:rFonts w:ascii="仿宋" w:eastAsia="仿宋" w:hAnsi="仿宋" w:cs="仿宋" w:hint="eastAsia"/>
          <w:sz w:val="32"/>
          <w:szCs w:val="32"/>
        </w:rPr>
        <w:t>025-84648621</w:t>
      </w:r>
      <w:r>
        <w:rPr>
          <w:rFonts w:ascii="仿宋" w:eastAsia="仿宋" w:hAnsi="仿宋" w:cs="仿宋" w:hint="eastAsia"/>
          <w:sz w:val="32"/>
          <w:szCs w:val="32"/>
        </w:rPr>
        <w:t>。</w:t>
      </w:r>
    </w:p>
    <w:p w:rsidR="003D4BE8" w:rsidRDefault="00AC70FC">
      <w:pPr>
        <w:spacing w:line="570" w:lineRule="exact"/>
        <w:ind w:firstLineChars="250" w:firstLine="800"/>
        <w:rPr>
          <w:rFonts w:ascii="仿宋" w:eastAsia="仿宋" w:hAnsi="仿宋" w:cs="仿宋"/>
          <w:sz w:val="32"/>
          <w:szCs w:val="32"/>
        </w:rPr>
      </w:pPr>
      <w:r>
        <w:rPr>
          <w:rFonts w:ascii="仿宋" w:eastAsia="仿宋" w:hAnsi="仿宋" w:cs="仿宋" w:hint="eastAsia"/>
          <w:sz w:val="32"/>
          <w:szCs w:val="32"/>
        </w:rPr>
        <w:t>本次招聘由南京市市场监督管理局负责解释。</w:t>
      </w:r>
    </w:p>
    <w:p w:rsidR="003D4BE8" w:rsidRDefault="003D4BE8">
      <w:pPr>
        <w:spacing w:line="570" w:lineRule="exact"/>
        <w:ind w:firstLineChars="200" w:firstLine="640"/>
        <w:rPr>
          <w:rFonts w:ascii="仿宋" w:eastAsia="仿宋" w:hAnsi="仿宋" w:cs="仿宋"/>
          <w:sz w:val="32"/>
          <w:szCs w:val="32"/>
        </w:rPr>
      </w:pPr>
    </w:p>
    <w:p w:rsidR="003D4BE8" w:rsidRDefault="00AC70FC">
      <w:pPr>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w:t>
      </w:r>
      <w:hyperlink r:id="rId7" w:history="1">
        <w:r>
          <w:rPr>
            <w:rFonts w:ascii="仿宋" w:eastAsia="仿宋" w:hAnsi="仿宋" w:cs="仿宋" w:hint="eastAsia"/>
            <w:sz w:val="32"/>
            <w:szCs w:val="32"/>
          </w:rPr>
          <w:t>岗位信息表</w:t>
        </w:r>
      </w:hyperlink>
    </w:p>
    <w:p w:rsidR="003D4BE8" w:rsidRDefault="00AC70FC">
      <w:pPr>
        <w:spacing w:line="570" w:lineRule="exact"/>
        <w:ind w:firstLineChars="500" w:firstLine="160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应聘人员</w:t>
      </w:r>
      <w:r>
        <w:rPr>
          <w:rFonts w:ascii="仿宋" w:eastAsia="仿宋" w:hAnsi="仿宋" w:cs="仿宋" w:hint="eastAsia"/>
          <w:sz w:val="32"/>
          <w:szCs w:val="32"/>
        </w:rPr>
        <w:t>基本信息表</w:t>
      </w:r>
    </w:p>
    <w:p w:rsidR="003D4BE8" w:rsidRDefault="003D4BE8">
      <w:pPr>
        <w:spacing w:line="570" w:lineRule="exact"/>
        <w:ind w:firstLineChars="200" w:firstLine="640"/>
        <w:rPr>
          <w:rFonts w:ascii="仿宋" w:eastAsia="仿宋" w:hAnsi="仿宋" w:cs="仿宋"/>
          <w:sz w:val="32"/>
          <w:szCs w:val="32"/>
        </w:rPr>
      </w:pPr>
    </w:p>
    <w:p w:rsidR="003D4BE8" w:rsidRDefault="003D4BE8">
      <w:pPr>
        <w:spacing w:line="570" w:lineRule="exact"/>
        <w:ind w:firstLineChars="200" w:firstLine="640"/>
        <w:rPr>
          <w:rFonts w:ascii="仿宋" w:eastAsia="仿宋" w:hAnsi="仿宋" w:cs="仿宋"/>
          <w:sz w:val="32"/>
          <w:szCs w:val="32"/>
        </w:rPr>
      </w:pPr>
    </w:p>
    <w:p w:rsidR="003D4BE8" w:rsidRDefault="00AC70FC">
      <w:pPr>
        <w:spacing w:line="570" w:lineRule="exact"/>
        <w:ind w:firstLineChars="1700" w:firstLine="5440"/>
        <w:rPr>
          <w:rFonts w:ascii="仿宋" w:eastAsia="仿宋" w:hAnsi="仿宋" w:cs="仿宋"/>
          <w:sz w:val="32"/>
          <w:szCs w:val="32"/>
        </w:rPr>
      </w:pPr>
      <w:r>
        <w:rPr>
          <w:rFonts w:ascii="仿宋" w:eastAsia="仿宋" w:hAnsi="仿宋" w:cs="仿宋" w:hint="eastAsia"/>
          <w:sz w:val="32"/>
          <w:szCs w:val="32"/>
        </w:rPr>
        <w:t>南京市市场监督管理局</w:t>
      </w:r>
    </w:p>
    <w:p w:rsidR="003D4BE8" w:rsidRDefault="00AC70FC">
      <w:pPr>
        <w:spacing w:line="570" w:lineRule="exact"/>
        <w:ind w:firstLineChars="200" w:firstLine="640"/>
        <w:jc w:val="center"/>
        <w:rPr>
          <w:rFonts w:ascii="仿宋" w:eastAsia="仿宋" w:hAnsi="仿宋" w:cs="仿宋"/>
          <w:sz w:val="32"/>
          <w:szCs w:val="32"/>
        </w:rPr>
        <w:sectPr w:rsidR="003D4BE8">
          <w:headerReference w:type="default" r:id="rId8"/>
          <w:footerReference w:type="default" r:id="rId9"/>
          <w:pgSz w:w="11906" w:h="16838"/>
          <w:pgMar w:top="2098" w:right="1417" w:bottom="1984" w:left="1531" w:header="851" w:footer="850" w:gutter="0"/>
          <w:pgNumType w:fmt="numberInDash"/>
          <w:cols w:space="720"/>
          <w:docGrid w:type="lines" w:linePitch="312"/>
        </w:sectPr>
      </w:pPr>
      <w:bookmarkStart w:id="0" w:name="_GoBack"/>
      <w:bookmarkEnd w:id="0"/>
      <w:r>
        <w:rPr>
          <w:rFonts w:ascii="仿宋" w:eastAsia="仿宋" w:hAnsi="仿宋" w:cs="仿宋" w:hint="eastAsia"/>
          <w:sz w:val="32"/>
          <w:szCs w:val="32"/>
        </w:rPr>
        <w:t xml:space="preserve">      </w:t>
      </w:r>
      <w:r w:rsidR="00167F3F">
        <w:rPr>
          <w:rFonts w:ascii="仿宋" w:eastAsia="仿宋" w:hAnsi="仿宋" w:cs="仿宋" w:hint="eastAsia"/>
          <w:sz w:val="32"/>
          <w:szCs w:val="32"/>
        </w:rPr>
        <w:t xml:space="preserve">                        </w:t>
      </w:r>
      <w:r>
        <w:rPr>
          <w:rFonts w:ascii="仿宋" w:eastAsia="仿宋" w:hAnsi="仿宋" w:cs="仿宋" w:hint="eastAsia"/>
          <w:sz w:val="32"/>
          <w:szCs w:val="32"/>
        </w:rPr>
        <w:t xml:space="preserve"> 2024</w:t>
      </w:r>
      <w:r>
        <w:rPr>
          <w:rFonts w:ascii="仿宋" w:eastAsia="仿宋" w:hAnsi="仿宋" w:cs="仿宋" w:hint="eastAsia"/>
          <w:sz w:val="32"/>
          <w:szCs w:val="32"/>
        </w:rPr>
        <w:t>年</w:t>
      </w:r>
      <w:r>
        <w:rPr>
          <w:rFonts w:ascii="仿宋" w:eastAsia="仿宋" w:hAnsi="仿宋" w:cs="仿宋" w:hint="eastAsia"/>
          <w:sz w:val="32"/>
          <w:szCs w:val="32"/>
        </w:rPr>
        <w:t>7</w:t>
      </w:r>
      <w:r>
        <w:rPr>
          <w:rFonts w:ascii="仿宋" w:eastAsia="仿宋" w:hAnsi="仿宋" w:cs="仿宋" w:hint="eastAsia"/>
          <w:sz w:val="32"/>
          <w:szCs w:val="32"/>
        </w:rPr>
        <w:t>月</w:t>
      </w:r>
      <w:r>
        <w:rPr>
          <w:rFonts w:ascii="仿宋" w:eastAsia="仿宋" w:hAnsi="仿宋" w:cs="仿宋" w:hint="eastAsia"/>
          <w:sz w:val="32"/>
          <w:szCs w:val="32"/>
        </w:rPr>
        <w:t>8</w:t>
      </w:r>
      <w:r>
        <w:rPr>
          <w:rFonts w:ascii="仿宋" w:eastAsia="仿宋" w:hAnsi="仿宋" w:cs="仿宋" w:hint="eastAsia"/>
          <w:sz w:val="32"/>
          <w:szCs w:val="32"/>
        </w:rPr>
        <w:t>日</w:t>
      </w:r>
    </w:p>
    <w:p w:rsidR="003D4BE8" w:rsidRDefault="00AC70FC">
      <w:pPr>
        <w:spacing w:line="400" w:lineRule="exact"/>
        <w:ind w:firstLineChars="350" w:firstLine="1120"/>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1</w:t>
      </w:r>
    </w:p>
    <w:tbl>
      <w:tblPr>
        <w:tblW w:w="15309" w:type="dxa"/>
        <w:jc w:val="center"/>
        <w:tblLook w:val="04A0"/>
      </w:tblPr>
      <w:tblGrid>
        <w:gridCol w:w="709"/>
        <w:gridCol w:w="851"/>
        <w:gridCol w:w="1417"/>
        <w:gridCol w:w="1701"/>
        <w:gridCol w:w="1300"/>
        <w:gridCol w:w="1110"/>
        <w:gridCol w:w="709"/>
        <w:gridCol w:w="1134"/>
        <w:gridCol w:w="850"/>
        <w:gridCol w:w="851"/>
        <w:gridCol w:w="1275"/>
        <w:gridCol w:w="709"/>
        <w:gridCol w:w="567"/>
        <w:gridCol w:w="1134"/>
        <w:gridCol w:w="992"/>
      </w:tblGrid>
      <w:tr w:rsidR="003D4BE8">
        <w:trPr>
          <w:trHeight w:val="510"/>
          <w:jc w:val="center"/>
        </w:trPr>
        <w:tc>
          <w:tcPr>
            <w:tcW w:w="15309" w:type="dxa"/>
            <w:gridSpan w:val="15"/>
            <w:tcBorders>
              <w:top w:val="nil"/>
              <w:left w:val="nil"/>
              <w:bottom w:val="single" w:sz="4" w:space="0" w:color="auto"/>
              <w:right w:val="nil"/>
            </w:tcBorders>
            <w:shd w:val="clear" w:color="000000" w:fill="FFFFFF"/>
            <w:vAlign w:val="center"/>
          </w:tcPr>
          <w:p w:rsidR="003D4BE8" w:rsidRDefault="00AC70FC">
            <w:pPr>
              <w:widowControl/>
              <w:jc w:val="center"/>
              <w:rPr>
                <w:rFonts w:ascii="方正小标宋简体" w:eastAsia="方正小标宋简体" w:hAnsi="方正小标宋简体" w:cs="宋体"/>
                <w:color w:val="000000"/>
                <w:kern w:val="0"/>
                <w:sz w:val="40"/>
                <w:szCs w:val="40"/>
              </w:rPr>
            </w:pPr>
            <w:r>
              <w:rPr>
                <w:rFonts w:ascii="黑体" w:eastAsia="黑体" w:hAnsi="黑体" w:cs="黑体" w:hint="eastAsia"/>
                <w:b/>
                <w:bCs/>
                <w:color w:val="000000"/>
                <w:kern w:val="0"/>
                <w:sz w:val="40"/>
                <w:szCs w:val="40"/>
              </w:rPr>
              <w:t>南京市市场监督管理局</w:t>
            </w:r>
            <w:r>
              <w:rPr>
                <w:rFonts w:ascii="黑体" w:eastAsia="黑体" w:hAnsi="黑体" w:cs="黑体" w:hint="eastAsia"/>
                <w:b/>
                <w:bCs/>
                <w:color w:val="000000"/>
                <w:kern w:val="0"/>
                <w:sz w:val="40"/>
                <w:szCs w:val="40"/>
              </w:rPr>
              <w:t>2024</w:t>
            </w:r>
            <w:r>
              <w:rPr>
                <w:rFonts w:ascii="黑体" w:eastAsia="黑体" w:hAnsi="黑体" w:cs="黑体" w:hint="eastAsia"/>
                <w:b/>
                <w:bCs/>
                <w:color w:val="000000"/>
                <w:kern w:val="0"/>
                <w:sz w:val="40"/>
                <w:szCs w:val="40"/>
              </w:rPr>
              <w:t>年公开招聘编外工作人员岗位信息表</w:t>
            </w:r>
          </w:p>
        </w:tc>
      </w:tr>
      <w:tr w:rsidR="003D4BE8">
        <w:tblPrEx>
          <w:tblCellMar>
            <w:left w:w="88" w:type="dxa"/>
            <w:right w:w="88" w:type="dxa"/>
          </w:tblCellMar>
        </w:tblPrEx>
        <w:trPr>
          <w:trHeight w:val="644"/>
          <w:jc w:val="center"/>
        </w:trPr>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序号</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地区</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招聘单位</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经费来源</w:t>
            </w:r>
          </w:p>
        </w:tc>
        <w:tc>
          <w:tcPr>
            <w:tcW w:w="241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招聘岗位</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招聘人数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开考比例</w:t>
            </w:r>
          </w:p>
        </w:tc>
        <w:tc>
          <w:tcPr>
            <w:tcW w:w="3685"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招聘条件</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用人方式</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考试形式和所占比例</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其他说明</w:t>
            </w:r>
          </w:p>
        </w:tc>
      </w:tr>
      <w:tr w:rsidR="003D4BE8">
        <w:trPr>
          <w:trHeight w:val="270"/>
          <w:jc w:val="center"/>
        </w:trPr>
        <w:tc>
          <w:tcPr>
            <w:tcW w:w="709"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1417"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岗位名称</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岗位描述</w:t>
            </w:r>
          </w:p>
        </w:tc>
        <w:tc>
          <w:tcPr>
            <w:tcW w:w="709"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学历</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专业</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其他条件</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b/>
                <w:bCs/>
                <w:color w:val="000000"/>
                <w:kern w:val="0"/>
                <w:sz w:val="20"/>
                <w:szCs w:val="20"/>
              </w:rPr>
            </w:pPr>
            <w:r>
              <w:rPr>
                <w:rFonts w:ascii="宋体" w:hAnsi="宋体" w:cs="宋体" w:hint="eastAsia"/>
                <w:b/>
                <w:bCs/>
                <w:color w:val="000000"/>
                <w:kern w:val="0"/>
                <w:sz w:val="20"/>
                <w:szCs w:val="20"/>
              </w:rPr>
              <w:t>招聘对象</w:t>
            </w:r>
          </w:p>
        </w:tc>
        <w:tc>
          <w:tcPr>
            <w:tcW w:w="567"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left"/>
              <w:rPr>
                <w:rFonts w:ascii="宋体" w:hAnsi="宋体" w:cs="宋体"/>
                <w:b/>
                <w:bCs/>
                <w:color w:val="000000"/>
                <w:kern w:val="0"/>
                <w:sz w:val="20"/>
                <w:szCs w:val="20"/>
              </w:rPr>
            </w:pPr>
          </w:p>
        </w:tc>
      </w:tr>
      <w:tr w:rsidR="003D4BE8">
        <w:trPr>
          <w:trHeight w:val="3450"/>
          <w:jc w:val="center"/>
        </w:trPr>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南京市</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南京市市场监督管理局</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全额</w:t>
            </w:r>
          </w:p>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拨款</w:t>
            </w:r>
          </w:p>
        </w:tc>
        <w:tc>
          <w:tcPr>
            <w:tcW w:w="130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技术和辅助岗</w:t>
            </w:r>
          </w:p>
        </w:tc>
        <w:tc>
          <w:tcPr>
            <w:tcW w:w="111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从事财务相关工作</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3D4BE8" w:rsidRDefault="00AC70FC">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r>
              <w:rPr>
                <w:rFonts w:ascii="宋体" w:hAnsi="宋体" w:cs="宋体" w:hint="eastAsia"/>
                <w:color w:val="000000"/>
                <w:kern w:val="0"/>
                <w:sz w:val="20"/>
                <w:szCs w:val="20"/>
              </w:rPr>
              <w:t>∶</w:t>
            </w:r>
            <w:r>
              <w:rPr>
                <w:rFonts w:ascii="宋体" w:hAnsi="宋体" w:cs="宋体" w:hint="eastAsia"/>
                <w:color w:val="000000"/>
                <w:kern w:val="0"/>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本科及以上</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财务财会类</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3D4BE8" w:rsidRDefault="00AC70FC">
            <w:pPr>
              <w:widowControl/>
              <w:jc w:val="center"/>
              <w:rPr>
                <w:rFonts w:ascii="宋体" w:hAnsi="宋体" w:cs="宋体"/>
                <w:kern w:val="0"/>
                <w:sz w:val="18"/>
                <w:szCs w:val="18"/>
              </w:rPr>
            </w:pPr>
            <w:r>
              <w:rPr>
                <w:rFonts w:ascii="宋体" w:hAnsi="宋体" w:cs="宋体" w:hint="eastAsia"/>
                <w:kern w:val="0"/>
                <w:sz w:val="18"/>
                <w:szCs w:val="18"/>
              </w:rPr>
              <w:t>取得相应学位；熟练掌握</w:t>
            </w:r>
            <w:r>
              <w:rPr>
                <w:rFonts w:ascii="宋体" w:hAnsi="宋体" w:cs="宋体" w:hint="eastAsia"/>
                <w:kern w:val="0"/>
                <w:sz w:val="18"/>
                <w:szCs w:val="18"/>
              </w:rPr>
              <w:t>Word</w:t>
            </w:r>
            <w:r>
              <w:rPr>
                <w:rFonts w:ascii="宋体" w:hAnsi="宋体" w:cs="宋体" w:hint="eastAsia"/>
                <w:kern w:val="0"/>
                <w:sz w:val="18"/>
                <w:szCs w:val="18"/>
              </w:rPr>
              <w:t>、</w:t>
            </w:r>
            <w:r>
              <w:rPr>
                <w:rFonts w:ascii="宋体" w:hAnsi="宋体" w:cs="宋体" w:hint="eastAsia"/>
                <w:kern w:val="0"/>
                <w:sz w:val="18"/>
                <w:szCs w:val="18"/>
              </w:rPr>
              <w:t>Excel</w:t>
            </w:r>
            <w:r>
              <w:rPr>
                <w:rFonts w:ascii="宋体" w:hAnsi="宋体" w:cs="宋体" w:hint="eastAsia"/>
                <w:kern w:val="0"/>
                <w:sz w:val="18"/>
                <w:szCs w:val="18"/>
              </w:rPr>
              <w:t>等办公操作系统。</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不限</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编外</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笔试</w:t>
            </w:r>
            <w:r>
              <w:rPr>
                <w:rFonts w:ascii="宋体" w:hAnsi="宋体" w:cs="宋体" w:hint="eastAsia"/>
                <w:color w:val="000000"/>
                <w:kern w:val="0"/>
                <w:sz w:val="18"/>
                <w:szCs w:val="18"/>
              </w:rPr>
              <w:t>50%</w:t>
            </w:r>
          </w:p>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面试</w:t>
            </w:r>
            <w:r>
              <w:rPr>
                <w:rFonts w:ascii="宋体" w:hAnsi="宋体" w:cs="宋体" w:hint="eastAsia"/>
                <w:color w:val="000000"/>
                <w:kern w:val="0"/>
                <w:sz w:val="18"/>
                <w:szCs w:val="18"/>
              </w:rPr>
              <w:t>50%</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3D4BE8" w:rsidRDefault="00AC70FC">
            <w:pPr>
              <w:widowControl/>
              <w:jc w:val="center"/>
              <w:rPr>
                <w:rFonts w:ascii="宋体" w:hAnsi="宋体" w:cs="宋体"/>
                <w:color w:val="000000"/>
                <w:kern w:val="0"/>
                <w:sz w:val="18"/>
                <w:szCs w:val="18"/>
              </w:rPr>
            </w:pPr>
            <w:r>
              <w:rPr>
                <w:rFonts w:ascii="宋体" w:hAnsi="宋体" w:cs="宋体" w:hint="eastAsia"/>
                <w:color w:val="000000"/>
                <w:kern w:val="0"/>
                <w:sz w:val="18"/>
                <w:szCs w:val="18"/>
              </w:rPr>
              <w:t>能吃苦，能加班。</w:t>
            </w:r>
          </w:p>
        </w:tc>
      </w:tr>
    </w:tbl>
    <w:p w:rsidR="003D4BE8" w:rsidRDefault="003D4BE8">
      <w:pPr>
        <w:spacing w:line="400" w:lineRule="exact"/>
        <w:ind w:firstLineChars="350" w:firstLine="1120"/>
        <w:rPr>
          <w:rFonts w:ascii="仿宋" w:eastAsia="仿宋" w:hAnsi="仿宋" w:cs="仿宋"/>
          <w:sz w:val="32"/>
          <w:szCs w:val="32"/>
        </w:rPr>
      </w:pPr>
    </w:p>
    <w:p w:rsidR="003D4BE8" w:rsidRDefault="00AC70FC">
      <w:pPr>
        <w:spacing w:line="540" w:lineRule="exact"/>
        <w:ind w:firstLine="1124"/>
        <w:rPr>
          <w:rFonts w:ascii="仿宋" w:eastAsia="仿宋" w:hAnsi="仿宋" w:cs="仿宋"/>
          <w:sz w:val="32"/>
          <w:szCs w:val="32"/>
        </w:rPr>
        <w:sectPr w:rsidR="003D4BE8">
          <w:pgSz w:w="16838" w:h="11906" w:orient="landscape"/>
          <w:pgMar w:top="1531" w:right="244" w:bottom="1418" w:left="238" w:header="851" w:footer="851" w:gutter="0"/>
          <w:pgNumType w:fmt="numberInDash"/>
          <w:cols w:space="720"/>
          <w:docGrid w:type="lines" w:linePitch="319"/>
        </w:sectPr>
      </w:pPr>
      <w:r>
        <w:rPr>
          <w:rFonts w:ascii="仿宋" w:eastAsia="仿宋" w:hAnsi="仿宋" w:cs="仿宋" w:hint="eastAsia"/>
          <w:b/>
          <w:bCs/>
          <w:kern w:val="0"/>
          <w:sz w:val="32"/>
          <w:szCs w:val="32"/>
        </w:rPr>
        <w:t>备注：专业参考《江苏省</w:t>
      </w:r>
      <w:r>
        <w:rPr>
          <w:rFonts w:ascii="仿宋" w:eastAsia="仿宋" w:hAnsi="仿宋" w:cs="仿宋" w:hint="eastAsia"/>
          <w:b/>
          <w:bCs/>
          <w:kern w:val="0"/>
          <w:sz w:val="32"/>
          <w:szCs w:val="32"/>
        </w:rPr>
        <w:t>2024</w:t>
      </w:r>
      <w:r>
        <w:rPr>
          <w:rFonts w:ascii="仿宋" w:eastAsia="仿宋" w:hAnsi="仿宋" w:cs="仿宋" w:hint="eastAsia"/>
          <w:b/>
          <w:bCs/>
          <w:kern w:val="0"/>
          <w:sz w:val="32"/>
          <w:szCs w:val="32"/>
        </w:rPr>
        <w:t>年度考试录用公务员专业参考目录》</w:t>
      </w:r>
    </w:p>
    <w:p w:rsidR="003D4BE8" w:rsidRDefault="00AC70FC">
      <w:pPr>
        <w:spacing w:line="540" w:lineRule="exact"/>
        <w:ind w:firstLine="1120"/>
        <w:rPr>
          <w:rFonts w:ascii="仿宋" w:eastAsia="仿宋" w:hAnsi="仿宋" w:cs="仿宋"/>
          <w:sz w:val="32"/>
          <w:szCs w:val="32"/>
        </w:rPr>
      </w:pPr>
      <w:r>
        <w:rPr>
          <w:rFonts w:ascii="仿宋" w:eastAsia="仿宋" w:hAnsi="仿宋" w:cs="仿宋" w:hint="eastAsia"/>
          <w:sz w:val="32"/>
          <w:szCs w:val="32"/>
        </w:rPr>
        <w:lastRenderedPageBreak/>
        <w:t>附件</w:t>
      </w:r>
      <w:r>
        <w:rPr>
          <w:rFonts w:ascii="仿宋" w:eastAsia="仿宋" w:hAnsi="仿宋" w:cs="仿宋" w:hint="eastAsia"/>
          <w:sz w:val="32"/>
          <w:szCs w:val="32"/>
        </w:rPr>
        <w:t>2</w:t>
      </w:r>
    </w:p>
    <w:p w:rsidR="003D4BE8" w:rsidRDefault="00AC70FC">
      <w:pPr>
        <w:widowControl/>
        <w:jc w:val="center"/>
        <w:rPr>
          <w:rFonts w:ascii="黑体" w:eastAsia="黑体" w:hAnsi="黑体" w:cs="黑体"/>
          <w:b/>
          <w:bCs/>
          <w:color w:val="000000"/>
          <w:kern w:val="0"/>
          <w:sz w:val="40"/>
          <w:szCs w:val="40"/>
        </w:rPr>
      </w:pPr>
      <w:r>
        <w:rPr>
          <w:rFonts w:ascii="黑体" w:eastAsia="黑体" w:hAnsi="黑体" w:cs="黑体" w:hint="eastAsia"/>
          <w:b/>
          <w:bCs/>
          <w:color w:val="000000"/>
          <w:kern w:val="0"/>
          <w:sz w:val="40"/>
          <w:szCs w:val="40"/>
        </w:rPr>
        <w:t>应聘人员基本信息表</w:t>
      </w:r>
    </w:p>
    <w:tbl>
      <w:tblPr>
        <w:tblW w:w="98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0"/>
        <w:gridCol w:w="1112"/>
        <w:gridCol w:w="364"/>
        <w:gridCol w:w="716"/>
        <w:gridCol w:w="1092"/>
        <w:gridCol w:w="1068"/>
        <w:gridCol w:w="732"/>
        <w:gridCol w:w="1433"/>
        <w:gridCol w:w="1910"/>
      </w:tblGrid>
      <w:tr w:rsidR="003D4BE8">
        <w:trPr>
          <w:cantSplit/>
          <w:trHeight w:val="630"/>
          <w:jc w:val="center"/>
        </w:trPr>
        <w:tc>
          <w:tcPr>
            <w:tcW w:w="1450" w:type="dxa"/>
            <w:tcBorders>
              <w:top w:val="doub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姓</w:t>
            </w:r>
            <w:r>
              <w:rPr>
                <w:rFonts w:ascii="宋体" w:hAnsi="宋体" w:hint="eastAsia"/>
              </w:rPr>
              <w:t xml:space="preserve">    </w:t>
            </w:r>
            <w:r>
              <w:rPr>
                <w:rFonts w:ascii="宋体" w:hAnsi="宋体" w:hint="eastAsia"/>
              </w:rPr>
              <w:t>名</w:t>
            </w:r>
          </w:p>
        </w:tc>
        <w:tc>
          <w:tcPr>
            <w:tcW w:w="1476" w:type="dxa"/>
            <w:gridSpan w:val="2"/>
            <w:tcBorders>
              <w:top w:val="doub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716" w:type="dxa"/>
            <w:tcBorders>
              <w:top w:val="doub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性别</w:t>
            </w:r>
          </w:p>
        </w:tc>
        <w:tc>
          <w:tcPr>
            <w:tcW w:w="1092" w:type="dxa"/>
            <w:tcBorders>
              <w:top w:val="doub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doub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出生日期</w:t>
            </w:r>
          </w:p>
        </w:tc>
        <w:tc>
          <w:tcPr>
            <w:tcW w:w="2165" w:type="dxa"/>
            <w:gridSpan w:val="2"/>
            <w:tcBorders>
              <w:top w:val="double" w:sz="4" w:space="0" w:color="auto"/>
              <w:left w:val="single" w:sz="4" w:space="0" w:color="auto"/>
              <w:bottom w:val="single" w:sz="4" w:space="0" w:color="auto"/>
              <w:right w:val="single" w:sz="4" w:space="0" w:color="auto"/>
            </w:tcBorders>
            <w:vAlign w:val="center"/>
          </w:tcPr>
          <w:p w:rsidR="003D4BE8" w:rsidRDefault="003D4BE8">
            <w:pPr>
              <w:rPr>
                <w:rFonts w:ascii="宋体" w:hAnsi="宋体"/>
              </w:rPr>
            </w:pPr>
          </w:p>
        </w:tc>
        <w:tc>
          <w:tcPr>
            <w:tcW w:w="1910" w:type="dxa"/>
            <w:vMerge w:val="restart"/>
            <w:tcBorders>
              <w:top w:val="doub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63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widowControl/>
              <w:jc w:val="center"/>
              <w:rPr>
                <w:rFonts w:ascii="宋体" w:hAnsi="宋体"/>
              </w:rPr>
            </w:pPr>
            <w:r>
              <w:rPr>
                <w:rFonts w:ascii="宋体" w:hAnsi="宋体" w:hint="eastAsia"/>
              </w:rPr>
              <w:t>政治面貌</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3D4BE8" w:rsidRDefault="003D4BE8">
            <w:pPr>
              <w:widowControl/>
              <w:spacing w:line="260" w:lineRule="exact"/>
              <w:jc w:val="center"/>
              <w:rPr>
                <w:rFonts w:ascii="宋体" w:hAnsi="宋体"/>
              </w:rPr>
            </w:pPr>
          </w:p>
        </w:tc>
        <w:tc>
          <w:tcPr>
            <w:tcW w:w="716" w:type="dxa"/>
            <w:tcBorders>
              <w:top w:val="single" w:sz="4" w:space="0" w:color="auto"/>
              <w:left w:val="single" w:sz="4" w:space="0" w:color="auto"/>
              <w:bottom w:val="single" w:sz="4" w:space="0" w:color="auto"/>
              <w:right w:val="single" w:sz="4" w:space="0" w:color="auto"/>
            </w:tcBorders>
            <w:vAlign w:val="center"/>
          </w:tcPr>
          <w:p w:rsidR="003D4BE8" w:rsidRDefault="00AC70FC">
            <w:pPr>
              <w:spacing w:line="260" w:lineRule="exact"/>
              <w:jc w:val="center"/>
              <w:rPr>
                <w:rFonts w:ascii="宋体" w:hAnsi="宋体"/>
              </w:rPr>
            </w:pPr>
            <w:r>
              <w:rPr>
                <w:rFonts w:ascii="宋体" w:hAnsi="宋体" w:hint="eastAsia"/>
              </w:rPr>
              <w:t>籍贯</w:t>
            </w:r>
          </w:p>
        </w:tc>
        <w:tc>
          <w:tcPr>
            <w:tcW w:w="1092" w:type="dxa"/>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现户口</w:t>
            </w:r>
          </w:p>
          <w:p w:rsidR="003D4BE8" w:rsidRDefault="00AC70FC">
            <w:pPr>
              <w:jc w:val="center"/>
              <w:rPr>
                <w:rFonts w:ascii="宋体" w:hAnsi="宋体"/>
              </w:rPr>
            </w:pPr>
            <w:r>
              <w:rPr>
                <w:rFonts w:ascii="宋体" w:hAnsi="宋体" w:hint="eastAsia"/>
              </w:rPr>
              <w:t>所在地</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910" w:type="dxa"/>
            <w:vMerge/>
            <w:tcBorders>
              <w:top w:val="double" w:sz="4" w:space="0" w:color="auto"/>
              <w:left w:val="single" w:sz="4" w:space="0" w:color="auto"/>
              <w:bottom w:val="single" w:sz="4" w:space="0" w:color="auto"/>
              <w:right w:val="double" w:sz="4" w:space="0" w:color="auto"/>
            </w:tcBorders>
            <w:vAlign w:val="center"/>
          </w:tcPr>
          <w:p w:rsidR="003D4BE8" w:rsidRDefault="003D4BE8">
            <w:pPr>
              <w:widowControl/>
              <w:jc w:val="left"/>
              <w:rPr>
                <w:rFonts w:ascii="宋体" w:hAnsi="宋体"/>
              </w:rPr>
            </w:pPr>
          </w:p>
        </w:tc>
      </w:tr>
      <w:tr w:rsidR="003D4BE8">
        <w:trPr>
          <w:cantSplit/>
          <w:trHeight w:val="63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毕业院校</w:t>
            </w:r>
            <w:r>
              <w:rPr>
                <w:rFonts w:ascii="宋体" w:hAnsi="宋体" w:hint="eastAsia"/>
              </w:rPr>
              <w:t xml:space="preserve"> </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专业</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910" w:type="dxa"/>
            <w:vMerge/>
            <w:tcBorders>
              <w:top w:val="double" w:sz="4" w:space="0" w:color="auto"/>
              <w:left w:val="single" w:sz="4" w:space="0" w:color="auto"/>
              <w:bottom w:val="single" w:sz="4" w:space="0" w:color="auto"/>
              <w:right w:val="double" w:sz="4" w:space="0" w:color="auto"/>
            </w:tcBorders>
            <w:vAlign w:val="center"/>
          </w:tcPr>
          <w:p w:rsidR="003D4BE8" w:rsidRDefault="003D4BE8">
            <w:pPr>
              <w:widowControl/>
              <w:jc w:val="left"/>
              <w:rPr>
                <w:rFonts w:ascii="宋体" w:hAnsi="宋体"/>
              </w:rPr>
            </w:pPr>
          </w:p>
        </w:tc>
      </w:tr>
      <w:tr w:rsidR="003D4BE8">
        <w:trPr>
          <w:cantSplit/>
          <w:trHeight w:val="63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学历</w:t>
            </w:r>
          </w:p>
        </w:tc>
        <w:tc>
          <w:tcPr>
            <w:tcW w:w="1476" w:type="dxa"/>
            <w:gridSpan w:val="2"/>
            <w:tcBorders>
              <w:top w:val="single" w:sz="4" w:space="0" w:color="auto"/>
              <w:left w:val="single" w:sz="4" w:space="0" w:color="auto"/>
              <w:bottom w:val="single" w:sz="4" w:space="0" w:color="auto"/>
              <w:right w:val="single" w:sz="4" w:space="0" w:color="auto"/>
            </w:tcBorders>
            <w:vAlign w:val="center"/>
          </w:tcPr>
          <w:p w:rsidR="003D4BE8" w:rsidRDefault="003D4BE8">
            <w:pPr>
              <w:wordWrap w:val="0"/>
              <w:jc w:val="right"/>
              <w:rPr>
                <w:rFonts w:ascii="宋体" w:hAnsi="宋体"/>
              </w:rPr>
            </w:pPr>
          </w:p>
        </w:tc>
        <w:tc>
          <w:tcPr>
            <w:tcW w:w="716"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学位</w:t>
            </w:r>
          </w:p>
        </w:tc>
        <w:tc>
          <w:tcPr>
            <w:tcW w:w="1092" w:type="dxa"/>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毕业时间</w:t>
            </w:r>
          </w:p>
        </w:tc>
        <w:tc>
          <w:tcPr>
            <w:tcW w:w="2165" w:type="dxa"/>
            <w:gridSpan w:val="2"/>
            <w:tcBorders>
              <w:top w:val="single" w:sz="4" w:space="0" w:color="auto"/>
              <w:left w:val="single" w:sz="4" w:space="0" w:color="auto"/>
              <w:bottom w:val="single" w:sz="4" w:space="0" w:color="auto"/>
              <w:right w:val="single" w:sz="4" w:space="0" w:color="auto"/>
            </w:tcBorders>
            <w:vAlign w:val="center"/>
          </w:tcPr>
          <w:p w:rsidR="003D4BE8" w:rsidRDefault="003D4BE8">
            <w:pPr>
              <w:wordWrap w:val="0"/>
              <w:jc w:val="center"/>
              <w:rPr>
                <w:rFonts w:ascii="宋体" w:hAnsi="宋体"/>
              </w:rPr>
            </w:pPr>
          </w:p>
        </w:tc>
        <w:tc>
          <w:tcPr>
            <w:tcW w:w="1910" w:type="dxa"/>
            <w:vMerge/>
            <w:tcBorders>
              <w:top w:val="double" w:sz="4" w:space="0" w:color="auto"/>
              <w:left w:val="single" w:sz="4" w:space="0" w:color="auto"/>
              <w:bottom w:val="single" w:sz="4" w:space="0" w:color="auto"/>
              <w:right w:val="double" w:sz="4" w:space="0" w:color="auto"/>
            </w:tcBorders>
            <w:vAlign w:val="center"/>
          </w:tcPr>
          <w:p w:rsidR="003D4BE8" w:rsidRDefault="003D4BE8">
            <w:pPr>
              <w:widowControl/>
              <w:jc w:val="left"/>
              <w:rPr>
                <w:rFonts w:ascii="宋体" w:hAnsi="宋体"/>
              </w:rPr>
            </w:pPr>
          </w:p>
        </w:tc>
      </w:tr>
      <w:tr w:rsidR="003D4BE8">
        <w:trPr>
          <w:cantSplit/>
          <w:trHeight w:val="63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spacing w:line="260" w:lineRule="exact"/>
              <w:jc w:val="center"/>
              <w:rPr>
                <w:rFonts w:ascii="宋体" w:hAnsi="宋体"/>
              </w:rPr>
            </w:pPr>
            <w:r>
              <w:rPr>
                <w:rFonts w:ascii="宋体" w:hAnsi="宋体" w:hint="eastAsia"/>
              </w:rPr>
              <w:t>现工作单位</w:t>
            </w:r>
          </w:p>
          <w:p w:rsidR="003D4BE8" w:rsidRDefault="00AC70FC">
            <w:pPr>
              <w:spacing w:line="260" w:lineRule="exact"/>
              <w:jc w:val="center"/>
              <w:rPr>
                <w:rFonts w:ascii="宋体" w:hAnsi="宋体"/>
              </w:rPr>
            </w:pPr>
            <w:r>
              <w:rPr>
                <w:rFonts w:ascii="宋体" w:hAnsi="宋体" w:hint="eastAsia"/>
              </w:rPr>
              <w:t>及</w:t>
            </w:r>
            <w:r>
              <w:rPr>
                <w:rFonts w:ascii="宋体" w:hAnsi="宋体" w:hint="eastAsia"/>
              </w:rPr>
              <w:t xml:space="preserve">  </w:t>
            </w:r>
            <w:r>
              <w:rPr>
                <w:rFonts w:ascii="宋体" w:hAnsi="宋体" w:hint="eastAsia"/>
              </w:rPr>
              <w:t>职</w:t>
            </w:r>
            <w:r>
              <w:rPr>
                <w:rFonts w:ascii="宋体" w:hAnsi="宋体" w:hint="eastAsia"/>
              </w:rPr>
              <w:t xml:space="preserve">  </w:t>
            </w:r>
            <w:r>
              <w:rPr>
                <w:rFonts w:ascii="宋体" w:hAnsi="宋体" w:hint="eastAsia"/>
              </w:rPr>
              <w:t>务</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资格证书</w:t>
            </w:r>
          </w:p>
        </w:tc>
        <w:tc>
          <w:tcPr>
            <w:tcW w:w="4075" w:type="dxa"/>
            <w:gridSpan w:val="3"/>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63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专业技术</w:t>
            </w:r>
          </w:p>
          <w:p w:rsidR="003D4BE8" w:rsidRDefault="00AC70FC">
            <w:pPr>
              <w:jc w:val="center"/>
              <w:rPr>
                <w:rFonts w:ascii="宋体" w:hAnsi="宋体"/>
              </w:rPr>
            </w:pPr>
            <w:r>
              <w:rPr>
                <w:rFonts w:ascii="宋体" w:hAnsi="宋体" w:hint="eastAsia"/>
              </w:rPr>
              <w:t>职称</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家庭住址</w:t>
            </w:r>
          </w:p>
        </w:tc>
        <w:tc>
          <w:tcPr>
            <w:tcW w:w="4075" w:type="dxa"/>
            <w:gridSpan w:val="3"/>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605"/>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联系电话</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现住址</w:t>
            </w:r>
          </w:p>
          <w:p w:rsidR="003D4BE8" w:rsidRDefault="00AC70FC">
            <w:pPr>
              <w:jc w:val="center"/>
              <w:rPr>
                <w:rFonts w:ascii="宋体" w:hAnsi="宋体"/>
              </w:rPr>
            </w:pPr>
            <w:r>
              <w:rPr>
                <w:rFonts w:ascii="宋体" w:hAnsi="宋体" w:hint="eastAsia"/>
              </w:rPr>
              <w:t>（</w:t>
            </w:r>
            <w:r>
              <w:rPr>
                <w:rFonts w:ascii="宋体" w:hAnsi="宋体" w:hint="eastAsia"/>
              </w:rPr>
              <w:t>邮编</w:t>
            </w:r>
            <w:r>
              <w:rPr>
                <w:rFonts w:ascii="宋体" w:hAnsi="宋体" w:hint="eastAsia"/>
              </w:rPr>
              <w:t>）</w:t>
            </w:r>
          </w:p>
        </w:tc>
        <w:tc>
          <w:tcPr>
            <w:tcW w:w="4075" w:type="dxa"/>
            <w:gridSpan w:val="3"/>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467"/>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紧急电话</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电子邮件</w:t>
            </w:r>
          </w:p>
        </w:tc>
        <w:tc>
          <w:tcPr>
            <w:tcW w:w="4075" w:type="dxa"/>
            <w:gridSpan w:val="3"/>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566"/>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婚姻状况</w:t>
            </w:r>
          </w:p>
        </w:tc>
        <w:tc>
          <w:tcPr>
            <w:tcW w:w="1112" w:type="dxa"/>
            <w:tcBorders>
              <w:top w:val="single" w:sz="4" w:space="0" w:color="auto"/>
              <w:left w:val="single" w:sz="4" w:space="0" w:color="auto"/>
              <w:bottom w:val="single" w:sz="4" w:space="0" w:color="auto"/>
              <w:right w:val="single" w:sz="4" w:space="0" w:color="auto"/>
            </w:tcBorders>
            <w:vAlign w:val="center"/>
          </w:tcPr>
          <w:p w:rsidR="003D4BE8" w:rsidRDefault="003D4BE8">
            <w:pPr>
              <w:widowControl/>
              <w:jc w:val="center"/>
              <w:rPr>
                <w:rFonts w:ascii="宋体" w:hAnsi="宋体"/>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3D4BE8" w:rsidRDefault="00AC70FC">
            <w:pPr>
              <w:widowControl/>
              <w:jc w:val="center"/>
              <w:rPr>
                <w:rFonts w:ascii="宋体" w:hAnsi="宋体"/>
              </w:rPr>
            </w:pPr>
            <w:r>
              <w:rPr>
                <w:rFonts w:ascii="宋体" w:hAnsi="宋体" w:hint="eastAsia"/>
              </w:rPr>
              <w:t>是否已育</w:t>
            </w:r>
          </w:p>
        </w:tc>
        <w:tc>
          <w:tcPr>
            <w:tcW w:w="1092" w:type="dxa"/>
            <w:tcBorders>
              <w:top w:val="single" w:sz="4" w:space="0" w:color="auto"/>
              <w:left w:val="single" w:sz="4" w:space="0" w:color="auto"/>
              <w:bottom w:val="single" w:sz="4" w:space="0" w:color="auto"/>
              <w:right w:val="single" w:sz="4" w:space="0" w:color="auto"/>
            </w:tcBorders>
            <w:vAlign w:val="center"/>
          </w:tcPr>
          <w:p w:rsidR="003D4BE8" w:rsidRDefault="003D4BE8">
            <w:pPr>
              <w:jc w:val="center"/>
              <w:rPr>
                <w:rFonts w:ascii="宋体" w:hAnsi="宋体"/>
              </w:rPr>
            </w:pPr>
          </w:p>
        </w:tc>
        <w:tc>
          <w:tcPr>
            <w:tcW w:w="1068" w:type="dxa"/>
            <w:tcBorders>
              <w:top w:val="single" w:sz="4" w:space="0" w:color="auto"/>
              <w:left w:val="sing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身份证号</w:t>
            </w:r>
          </w:p>
        </w:tc>
        <w:tc>
          <w:tcPr>
            <w:tcW w:w="4075" w:type="dxa"/>
            <w:gridSpan w:val="3"/>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1735"/>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个</w:t>
            </w:r>
          </w:p>
          <w:p w:rsidR="003D4BE8" w:rsidRDefault="00AC70FC">
            <w:pPr>
              <w:jc w:val="center"/>
              <w:rPr>
                <w:rFonts w:ascii="宋体" w:hAnsi="宋体"/>
              </w:rPr>
            </w:pPr>
            <w:r>
              <w:rPr>
                <w:rFonts w:ascii="宋体" w:hAnsi="宋体" w:hint="eastAsia"/>
              </w:rPr>
              <w:t>人</w:t>
            </w:r>
          </w:p>
          <w:p w:rsidR="003D4BE8" w:rsidRDefault="00AC70FC">
            <w:pPr>
              <w:jc w:val="center"/>
              <w:rPr>
                <w:rFonts w:ascii="宋体" w:hAnsi="宋体"/>
              </w:rPr>
            </w:pPr>
            <w:r>
              <w:rPr>
                <w:rFonts w:ascii="宋体" w:hAnsi="宋体" w:hint="eastAsia"/>
              </w:rPr>
              <w:t>简</w:t>
            </w:r>
          </w:p>
          <w:p w:rsidR="003D4BE8" w:rsidRDefault="00AC70FC">
            <w:pPr>
              <w:jc w:val="center"/>
              <w:rPr>
                <w:rFonts w:ascii="宋体" w:hAnsi="宋体"/>
              </w:rPr>
            </w:pPr>
            <w:r>
              <w:rPr>
                <w:rFonts w:ascii="宋体" w:hAnsi="宋体" w:hint="eastAsia"/>
              </w:rPr>
              <w:t>历</w:t>
            </w:r>
          </w:p>
          <w:p w:rsidR="003D4BE8" w:rsidRDefault="00AC70FC">
            <w:pPr>
              <w:jc w:val="center"/>
              <w:rPr>
                <w:rFonts w:ascii="宋体" w:hAnsi="宋体"/>
              </w:rPr>
            </w:pPr>
            <w:r>
              <w:rPr>
                <w:rFonts w:ascii="宋体" w:hAnsi="宋体" w:hint="eastAsia"/>
              </w:rPr>
              <w:t>（从高中起，可另附页）</w:t>
            </w:r>
          </w:p>
        </w:tc>
        <w:tc>
          <w:tcPr>
            <w:tcW w:w="8427" w:type="dxa"/>
            <w:gridSpan w:val="8"/>
            <w:tcBorders>
              <w:top w:val="single" w:sz="4" w:space="0" w:color="auto"/>
              <w:left w:val="single" w:sz="4" w:space="0" w:color="auto"/>
              <w:bottom w:val="single" w:sz="4" w:space="0" w:color="auto"/>
              <w:right w:val="double" w:sz="4" w:space="0" w:color="auto"/>
            </w:tcBorders>
            <w:vAlign w:val="center"/>
          </w:tcPr>
          <w:p w:rsidR="003D4BE8" w:rsidRDefault="003D4BE8">
            <w:pPr>
              <w:spacing w:line="80" w:lineRule="atLeast"/>
              <w:jc w:val="left"/>
              <w:rPr>
                <w:rFonts w:ascii="宋体" w:hAnsi="宋体"/>
              </w:rPr>
            </w:pPr>
          </w:p>
        </w:tc>
      </w:tr>
      <w:tr w:rsidR="003D4BE8">
        <w:trPr>
          <w:cantSplit/>
          <w:trHeight w:val="1080"/>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工作业绩与奖励情况</w:t>
            </w:r>
          </w:p>
          <w:p w:rsidR="003D4BE8" w:rsidRDefault="00AC70FC">
            <w:pPr>
              <w:jc w:val="center"/>
              <w:rPr>
                <w:rFonts w:ascii="宋体" w:hAnsi="宋体"/>
              </w:rPr>
            </w:pPr>
            <w:r>
              <w:rPr>
                <w:rFonts w:ascii="宋体" w:hAnsi="宋体" w:hint="eastAsia"/>
              </w:rPr>
              <w:t>（可另附页）</w:t>
            </w:r>
          </w:p>
        </w:tc>
        <w:tc>
          <w:tcPr>
            <w:tcW w:w="8427" w:type="dxa"/>
            <w:gridSpan w:val="8"/>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938"/>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特长</w:t>
            </w:r>
          </w:p>
        </w:tc>
        <w:tc>
          <w:tcPr>
            <w:tcW w:w="8427" w:type="dxa"/>
            <w:gridSpan w:val="8"/>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917"/>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何时何地受过何种处分</w:t>
            </w:r>
          </w:p>
        </w:tc>
        <w:tc>
          <w:tcPr>
            <w:tcW w:w="8427" w:type="dxa"/>
            <w:gridSpan w:val="8"/>
            <w:tcBorders>
              <w:top w:val="single" w:sz="4" w:space="0" w:color="auto"/>
              <w:left w:val="single" w:sz="4" w:space="0" w:color="auto"/>
              <w:bottom w:val="single" w:sz="4" w:space="0" w:color="auto"/>
              <w:right w:val="double" w:sz="4" w:space="0" w:color="auto"/>
            </w:tcBorders>
            <w:vAlign w:val="center"/>
          </w:tcPr>
          <w:p w:rsidR="003D4BE8" w:rsidRDefault="003D4BE8">
            <w:pPr>
              <w:jc w:val="center"/>
              <w:rPr>
                <w:rFonts w:ascii="宋体" w:hAnsi="宋体"/>
              </w:rPr>
            </w:pPr>
          </w:p>
        </w:tc>
      </w:tr>
      <w:tr w:rsidR="003D4BE8">
        <w:trPr>
          <w:cantSplit/>
          <w:trHeight w:val="625"/>
          <w:jc w:val="center"/>
        </w:trPr>
        <w:tc>
          <w:tcPr>
            <w:tcW w:w="1450" w:type="dxa"/>
            <w:tcBorders>
              <w:top w:val="single" w:sz="4" w:space="0" w:color="auto"/>
              <w:left w:val="double" w:sz="4" w:space="0" w:color="auto"/>
              <w:bottom w:val="single" w:sz="4" w:space="0" w:color="auto"/>
              <w:right w:val="single" w:sz="4" w:space="0" w:color="auto"/>
            </w:tcBorders>
            <w:vAlign w:val="center"/>
          </w:tcPr>
          <w:p w:rsidR="003D4BE8" w:rsidRDefault="00AC70FC">
            <w:pPr>
              <w:jc w:val="center"/>
              <w:rPr>
                <w:rFonts w:ascii="宋体" w:hAnsi="宋体"/>
              </w:rPr>
            </w:pPr>
            <w:r>
              <w:rPr>
                <w:rFonts w:ascii="宋体" w:hAnsi="宋体" w:hint="eastAsia"/>
              </w:rPr>
              <w:t>应聘岗位</w:t>
            </w:r>
          </w:p>
        </w:tc>
        <w:tc>
          <w:tcPr>
            <w:tcW w:w="3284" w:type="dxa"/>
            <w:gridSpan w:val="4"/>
            <w:tcBorders>
              <w:top w:val="single" w:sz="4" w:space="0" w:color="auto"/>
              <w:left w:val="single" w:sz="4" w:space="0" w:color="auto"/>
              <w:bottom w:val="single" w:sz="4" w:space="0" w:color="auto"/>
              <w:right w:val="single" w:sz="4" w:space="0" w:color="auto"/>
            </w:tcBorders>
            <w:vAlign w:val="center"/>
          </w:tcPr>
          <w:p w:rsidR="003D4BE8" w:rsidRDefault="003D4BE8">
            <w:pPr>
              <w:ind w:rightChars="-96" w:right="-202"/>
              <w:rPr>
                <w:rFonts w:ascii="宋体" w:hAnsi="宋体"/>
                <w:color w:val="00CCFF"/>
                <w:sz w:val="18"/>
                <w:szCs w:val="18"/>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3D4BE8" w:rsidRDefault="00AC70FC">
            <w:pPr>
              <w:ind w:rightChars="-96" w:right="-202"/>
              <w:rPr>
                <w:rFonts w:ascii="宋体" w:hAnsi="宋体"/>
              </w:rPr>
            </w:pPr>
            <w:r>
              <w:rPr>
                <w:rFonts w:ascii="宋体" w:hAnsi="宋体" w:hint="eastAsia"/>
              </w:rPr>
              <w:t>期望薪酬（元</w:t>
            </w:r>
            <w:r>
              <w:rPr>
                <w:rFonts w:ascii="宋体" w:hAnsi="宋体" w:hint="eastAsia"/>
              </w:rPr>
              <w:t>/</w:t>
            </w:r>
            <w:r>
              <w:rPr>
                <w:rFonts w:ascii="宋体" w:hAnsi="宋体" w:hint="eastAsia"/>
              </w:rPr>
              <w:t>月）</w:t>
            </w:r>
          </w:p>
        </w:tc>
        <w:tc>
          <w:tcPr>
            <w:tcW w:w="3343" w:type="dxa"/>
            <w:gridSpan w:val="2"/>
            <w:tcBorders>
              <w:top w:val="single" w:sz="4" w:space="0" w:color="auto"/>
              <w:left w:val="single" w:sz="4" w:space="0" w:color="auto"/>
              <w:bottom w:val="single" w:sz="4" w:space="0" w:color="auto"/>
              <w:right w:val="double" w:sz="4" w:space="0" w:color="auto"/>
            </w:tcBorders>
            <w:vAlign w:val="center"/>
          </w:tcPr>
          <w:p w:rsidR="003D4BE8" w:rsidRDefault="003D4BE8">
            <w:pPr>
              <w:rPr>
                <w:rFonts w:ascii="宋体" w:hAnsi="宋体"/>
              </w:rPr>
            </w:pPr>
          </w:p>
        </w:tc>
      </w:tr>
      <w:tr w:rsidR="003D4BE8">
        <w:trPr>
          <w:cantSplit/>
          <w:trHeight w:val="840"/>
          <w:jc w:val="center"/>
        </w:trPr>
        <w:tc>
          <w:tcPr>
            <w:tcW w:w="1450" w:type="dxa"/>
            <w:tcBorders>
              <w:top w:val="single" w:sz="4" w:space="0" w:color="auto"/>
              <w:left w:val="double" w:sz="4" w:space="0" w:color="auto"/>
              <w:bottom w:val="double" w:sz="4" w:space="0" w:color="auto"/>
              <w:right w:val="single" w:sz="4" w:space="0" w:color="auto"/>
            </w:tcBorders>
            <w:vAlign w:val="center"/>
          </w:tcPr>
          <w:p w:rsidR="003D4BE8" w:rsidRDefault="00AC70FC">
            <w:pPr>
              <w:jc w:val="center"/>
              <w:rPr>
                <w:rFonts w:ascii="宋体" w:hAnsi="宋体"/>
              </w:rPr>
            </w:pPr>
            <w:r>
              <w:rPr>
                <w:rFonts w:ascii="宋体" w:hAnsi="宋体" w:hint="eastAsia"/>
              </w:rPr>
              <w:t>本人签字</w:t>
            </w:r>
          </w:p>
        </w:tc>
        <w:tc>
          <w:tcPr>
            <w:tcW w:w="8427" w:type="dxa"/>
            <w:gridSpan w:val="8"/>
            <w:tcBorders>
              <w:top w:val="single" w:sz="4" w:space="0" w:color="auto"/>
              <w:left w:val="single" w:sz="4" w:space="0" w:color="auto"/>
              <w:bottom w:val="double" w:sz="4" w:space="0" w:color="auto"/>
              <w:right w:val="double" w:sz="4" w:space="0" w:color="auto"/>
            </w:tcBorders>
            <w:vAlign w:val="center"/>
          </w:tcPr>
          <w:p w:rsidR="003D4BE8" w:rsidRDefault="003D4BE8">
            <w:pPr>
              <w:rPr>
                <w:rFonts w:ascii="宋体" w:hAnsi="宋体"/>
              </w:rPr>
            </w:pPr>
          </w:p>
        </w:tc>
      </w:tr>
    </w:tbl>
    <w:p w:rsidR="003D4BE8" w:rsidRDefault="00AC70FC">
      <w:pPr>
        <w:ind w:left="630" w:rightChars="-52" w:right="-109" w:hangingChars="300" w:hanging="630"/>
        <w:rPr>
          <w:rFonts w:ascii="仿宋_GB2312" w:eastAsia="仿宋_GB2312"/>
        </w:rPr>
      </w:pPr>
      <w:r>
        <w:rPr>
          <w:rFonts w:eastAsia="仿宋_GB2312" w:hint="eastAsia"/>
        </w:rPr>
        <w:t>注：</w:t>
      </w:r>
      <w:r>
        <w:rPr>
          <w:rFonts w:ascii="仿宋_GB2312" w:eastAsia="仿宋_GB2312" w:hint="eastAsia"/>
        </w:rPr>
        <w:t>1</w:t>
      </w:r>
      <w:r>
        <w:rPr>
          <w:rFonts w:ascii="仿宋_GB2312" w:eastAsia="仿宋_GB2312" w:hint="eastAsia"/>
        </w:rPr>
        <w:t>、</w:t>
      </w:r>
      <w:r>
        <w:rPr>
          <w:rFonts w:ascii="宋体" w:hAnsi="宋体" w:cs="宋体" w:hint="eastAsia"/>
        </w:rPr>
        <w:t>应聘者应对自己所填报资料的真实性负责，凡有弄虚作假者，一经发现取消录用资格</w:t>
      </w:r>
      <w:r>
        <w:rPr>
          <w:rFonts w:ascii="仿宋_GB2312" w:eastAsia="仿宋_GB2312" w:hint="eastAsia"/>
        </w:rPr>
        <w:t>；</w:t>
      </w:r>
    </w:p>
    <w:p w:rsidR="003D4BE8" w:rsidRDefault="00AC70FC">
      <w:pPr>
        <w:ind w:firstLineChars="200" w:firstLine="420"/>
      </w:pPr>
      <w:r>
        <w:rPr>
          <w:rFonts w:ascii="仿宋_GB2312" w:eastAsia="仿宋_GB2312" w:hint="eastAsia"/>
        </w:rPr>
        <w:t>2</w:t>
      </w:r>
      <w:r>
        <w:rPr>
          <w:rFonts w:ascii="仿宋_GB2312" w:eastAsia="仿宋_GB2312" w:hint="eastAsia"/>
        </w:rPr>
        <w:t>、</w:t>
      </w:r>
      <w:r>
        <w:rPr>
          <w:rFonts w:ascii="宋体" w:hAnsi="宋体" w:cs="宋体" w:hint="eastAsia"/>
        </w:rPr>
        <w:t>报名所需材料详见招聘公告</w:t>
      </w:r>
      <w:r>
        <w:rPr>
          <w:rFonts w:ascii="仿宋_GB2312" w:eastAsia="仿宋_GB2312" w:hint="eastAsia"/>
        </w:rPr>
        <w:t>。</w:t>
      </w:r>
    </w:p>
    <w:p w:rsidR="003D4BE8" w:rsidRDefault="003D4BE8">
      <w:pPr>
        <w:spacing w:line="540" w:lineRule="exact"/>
        <w:ind w:firstLine="770"/>
        <w:rPr>
          <w:rFonts w:ascii="仿宋" w:eastAsia="仿宋" w:hAnsi="仿宋" w:cs="仿宋"/>
          <w:color w:val="000000"/>
          <w:sz w:val="22"/>
          <w:szCs w:val="22"/>
        </w:rPr>
      </w:pPr>
    </w:p>
    <w:sectPr w:rsidR="003D4BE8" w:rsidSect="003D4BE8">
      <w:footerReference w:type="default" r:id="rId10"/>
      <w:pgSz w:w="11906" w:h="16838"/>
      <w:pgMar w:top="284" w:right="1418" w:bottom="284" w:left="1531" w:header="851" w:footer="851" w:gutter="0"/>
      <w:pgNumType w:fmt="numberInDash"/>
      <w:cols w:space="72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70FC" w:rsidRDefault="00AC70FC" w:rsidP="003D4BE8">
      <w:r>
        <w:separator/>
      </w:r>
    </w:p>
  </w:endnote>
  <w:endnote w:type="continuationSeparator" w:id="1">
    <w:p w:rsidR="00AC70FC" w:rsidRDefault="00AC70FC" w:rsidP="003D4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44D24939-99A6-4642-B098-A4D129EC16F6}"/>
    <w:embedBold r:id="rId2" w:subsetted="1" w:fontKey="{64033620-23DB-4AFB-AA28-91DAF8F9E3B3}"/>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3" w:subsetted="1" w:fontKey="{A2E109EA-9835-4F47-9E68-BBF40CB429C2}"/>
  </w:font>
  <w:font w:name="仿宋">
    <w:panose1 w:val="02010609060101010101"/>
    <w:charset w:val="86"/>
    <w:family w:val="modern"/>
    <w:pitch w:val="fixed"/>
    <w:sig w:usb0="800002BF" w:usb1="38CF7CFA" w:usb2="00000016" w:usb3="00000000" w:csb0="00040001" w:csb1="00000000"/>
    <w:embedRegular r:id="rId4" w:subsetted="1" w:fontKey="{A235401A-A918-4994-AD69-1D32B69FA57B}"/>
    <w:embedBold r:id="rId5" w:subsetted="1" w:fontKey="{84CE5A97-4E82-491F-A008-D187EBF0B189}"/>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E8" w:rsidRDefault="003D4BE8">
    <w:pPr>
      <w:pStyle w:val="a5"/>
      <w:jc w:val="center"/>
    </w:pPr>
    <w:r>
      <w:pict>
        <v:shapetype id="_x0000_t202" coordsize="21600,21600" o:spt="202" path="m,l,21600r21600,l21600,xe">
          <v:stroke joinstyle="miter"/>
          <v:path gradientshapeok="t" o:connecttype="rect"/>
        </v:shapetype>
        <v:shape id="_x0000_s1026" type="#_x0000_t202" style="position:absolute;left:0;text-align:left;margin-left:-4.95pt;margin-top:0;width:35.05pt;height:18.15pt;z-index:251659264;mso-wrap-style:none;mso-position-horizontal:outside;mso-position-horizontal-relative:margin" o:gfxdata="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84hJ9EAAAADAQAADwAAAAAAAAABACAA&#10;AAAiAAAAZHJzL2Rvd25yZXYueG1sUEsBAhQAFAAAAAgAh07iQBQy1KzbAQAAsAMAAA4AAAAAAAAA&#10;AQAgAAAAIAEAAGRycy9lMm9Eb2MueG1sUEsFBgAAAAAGAAYAWQEAAG0FAAAAAA==&#10;" filled="f" stroked="f">
          <v:textbox style="mso-fit-shape-to-text:t" inset="0,0,0,0">
            <w:txbxContent>
              <w:p w:rsidR="003D4BE8" w:rsidRDefault="003D4BE8">
                <w:pPr>
                  <w:pStyle w:val="a5"/>
                  <w:jc w:val="center"/>
                </w:pPr>
                <w:r>
                  <w:rPr>
                    <w:rFonts w:ascii="宋体" w:hAnsi="宋体" w:cs="宋体" w:hint="eastAsia"/>
                    <w:sz w:val="28"/>
                    <w:szCs w:val="28"/>
                  </w:rPr>
                  <w:fldChar w:fldCharType="begin"/>
                </w:r>
                <w:r w:rsidR="00AC70FC">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5A7368" w:rsidRPr="005A7368">
                  <w:rPr>
                    <w:rFonts w:ascii="宋体" w:hAnsi="宋体" w:cs="宋体"/>
                    <w:noProof/>
                    <w:sz w:val="28"/>
                    <w:szCs w:val="28"/>
                    <w:lang w:val="zh-CN"/>
                  </w:rPr>
                  <w:t>-</w:t>
                </w:r>
                <w:r w:rsidR="005A7368">
                  <w:rPr>
                    <w:rFonts w:ascii="宋体" w:hAnsi="宋体" w:cs="宋体"/>
                    <w:noProof/>
                    <w:sz w:val="28"/>
                    <w:szCs w:val="28"/>
                  </w:rPr>
                  <w:t xml:space="preserve"> 4 -</w:t>
                </w:r>
                <w:r>
                  <w:rPr>
                    <w:rFonts w:ascii="宋体" w:hAnsi="宋体" w:cs="宋体" w:hint="eastAsia"/>
                    <w:sz w:val="28"/>
                    <w:szCs w:val="28"/>
                  </w:rPr>
                  <w:fldChar w:fldCharType="end"/>
                </w:r>
              </w:p>
            </w:txbxContent>
          </v:textbox>
          <w10:wrap anchorx="margin"/>
        </v:shape>
      </w:pict>
    </w:r>
  </w:p>
  <w:p w:rsidR="003D4BE8" w:rsidRDefault="003D4BE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E8" w:rsidRDefault="003D4BE8">
    <w:pPr>
      <w:pStyle w:val="a5"/>
      <w:ind w:firstLine="630"/>
      <w:jc w:val="center"/>
    </w:pPr>
  </w:p>
  <w:p w:rsidR="003D4BE8" w:rsidRDefault="003D4BE8">
    <w:pPr>
      <w:pStyle w:val="a5"/>
      <w:ind w:firstLine="63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70FC" w:rsidRDefault="00AC70FC" w:rsidP="003D4BE8">
      <w:r>
        <w:separator/>
      </w:r>
    </w:p>
  </w:footnote>
  <w:footnote w:type="continuationSeparator" w:id="1">
    <w:p w:rsidR="00AC70FC" w:rsidRDefault="00AC70FC" w:rsidP="003D4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4BE8" w:rsidRDefault="003D4BE8">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19"/>
  <w:drawingGridHorizontalSpacing w:val="105"/>
  <w:drawingGridVerticalSpacing w:val="159"/>
  <w:noPunctuationKerning/>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WUxNjZjZjFhZmZlMDQ4MzYwNmViOWUxYTMzOTNhYWYifQ=="/>
  </w:docVars>
  <w:rsids>
    <w:rsidRoot w:val="009606E2"/>
    <w:rsid w:val="000021CD"/>
    <w:rsid w:val="000030CE"/>
    <w:rsid w:val="00011E04"/>
    <w:rsid w:val="000143FB"/>
    <w:rsid w:val="00034477"/>
    <w:rsid w:val="000515EA"/>
    <w:rsid w:val="000569C5"/>
    <w:rsid w:val="00061C59"/>
    <w:rsid w:val="00063EBF"/>
    <w:rsid w:val="0007701B"/>
    <w:rsid w:val="00092F75"/>
    <w:rsid w:val="000A1C2F"/>
    <w:rsid w:val="000B2FB3"/>
    <w:rsid w:val="000B48BD"/>
    <w:rsid w:val="000C4829"/>
    <w:rsid w:val="000C67B5"/>
    <w:rsid w:val="000D7DB7"/>
    <w:rsid w:val="000E2200"/>
    <w:rsid w:val="000E7ACE"/>
    <w:rsid w:val="000F023D"/>
    <w:rsid w:val="00104331"/>
    <w:rsid w:val="0010788E"/>
    <w:rsid w:val="0011435C"/>
    <w:rsid w:val="00145715"/>
    <w:rsid w:val="00147FC9"/>
    <w:rsid w:val="00163143"/>
    <w:rsid w:val="00163584"/>
    <w:rsid w:val="00167F3F"/>
    <w:rsid w:val="00187A87"/>
    <w:rsid w:val="00196D69"/>
    <w:rsid w:val="001D6541"/>
    <w:rsid w:val="001E3E4B"/>
    <w:rsid w:val="00205591"/>
    <w:rsid w:val="002300F7"/>
    <w:rsid w:val="00235082"/>
    <w:rsid w:val="002354C0"/>
    <w:rsid w:val="00244B11"/>
    <w:rsid w:val="00267285"/>
    <w:rsid w:val="002726E0"/>
    <w:rsid w:val="00290D6E"/>
    <w:rsid w:val="002931FB"/>
    <w:rsid w:val="002A2378"/>
    <w:rsid w:val="002A4418"/>
    <w:rsid w:val="002C0D23"/>
    <w:rsid w:val="002D1E40"/>
    <w:rsid w:val="00314F2A"/>
    <w:rsid w:val="003171E7"/>
    <w:rsid w:val="00321C6D"/>
    <w:rsid w:val="0033393B"/>
    <w:rsid w:val="00344FED"/>
    <w:rsid w:val="00362FFA"/>
    <w:rsid w:val="003751B6"/>
    <w:rsid w:val="00384AC0"/>
    <w:rsid w:val="00391FF5"/>
    <w:rsid w:val="003B3073"/>
    <w:rsid w:val="003B3D9B"/>
    <w:rsid w:val="003D1D98"/>
    <w:rsid w:val="003D4BE8"/>
    <w:rsid w:val="003D6AF6"/>
    <w:rsid w:val="003E1401"/>
    <w:rsid w:val="003E257D"/>
    <w:rsid w:val="003F5F3A"/>
    <w:rsid w:val="003F724A"/>
    <w:rsid w:val="00402D1E"/>
    <w:rsid w:val="0042217D"/>
    <w:rsid w:val="004274B9"/>
    <w:rsid w:val="00437AA0"/>
    <w:rsid w:val="00444EBA"/>
    <w:rsid w:val="004579B5"/>
    <w:rsid w:val="00471B6C"/>
    <w:rsid w:val="004811B9"/>
    <w:rsid w:val="004A1F5E"/>
    <w:rsid w:val="004A5291"/>
    <w:rsid w:val="004C0E82"/>
    <w:rsid w:val="004C7BDF"/>
    <w:rsid w:val="004E2EFA"/>
    <w:rsid w:val="00510000"/>
    <w:rsid w:val="00523971"/>
    <w:rsid w:val="00524F60"/>
    <w:rsid w:val="005422E1"/>
    <w:rsid w:val="00563249"/>
    <w:rsid w:val="00565A25"/>
    <w:rsid w:val="00571740"/>
    <w:rsid w:val="005744F1"/>
    <w:rsid w:val="00581BDD"/>
    <w:rsid w:val="00593B9F"/>
    <w:rsid w:val="005A7368"/>
    <w:rsid w:val="005C187E"/>
    <w:rsid w:val="0060055B"/>
    <w:rsid w:val="00606329"/>
    <w:rsid w:val="00617BB3"/>
    <w:rsid w:val="00620E04"/>
    <w:rsid w:val="0063521C"/>
    <w:rsid w:val="00640D62"/>
    <w:rsid w:val="00647FEA"/>
    <w:rsid w:val="00651015"/>
    <w:rsid w:val="0066392F"/>
    <w:rsid w:val="00674469"/>
    <w:rsid w:val="006C63F6"/>
    <w:rsid w:val="006D375E"/>
    <w:rsid w:val="006D790F"/>
    <w:rsid w:val="006F5FA7"/>
    <w:rsid w:val="00706AF8"/>
    <w:rsid w:val="00726FE0"/>
    <w:rsid w:val="00742A58"/>
    <w:rsid w:val="00753A41"/>
    <w:rsid w:val="007A7C6D"/>
    <w:rsid w:val="007B0BDF"/>
    <w:rsid w:val="007C73E8"/>
    <w:rsid w:val="007D36E7"/>
    <w:rsid w:val="007E7E30"/>
    <w:rsid w:val="0080669C"/>
    <w:rsid w:val="00822538"/>
    <w:rsid w:val="00822604"/>
    <w:rsid w:val="00845BC7"/>
    <w:rsid w:val="00857C9C"/>
    <w:rsid w:val="00864B07"/>
    <w:rsid w:val="008672B5"/>
    <w:rsid w:val="00874B3D"/>
    <w:rsid w:val="00882318"/>
    <w:rsid w:val="008A3847"/>
    <w:rsid w:val="008B3580"/>
    <w:rsid w:val="008B477F"/>
    <w:rsid w:val="008C3966"/>
    <w:rsid w:val="008C58D3"/>
    <w:rsid w:val="008C674D"/>
    <w:rsid w:val="008E0AF5"/>
    <w:rsid w:val="008E5365"/>
    <w:rsid w:val="00901ABE"/>
    <w:rsid w:val="009022A0"/>
    <w:rsid w:val="00912B87"/>
    <w:rsid w:val="009348B7"/>
    <w:rsid w:val="00934A8E"/>
    <w:rsid w:val="009449AA"/>
    <w:rsid w:val="009606E2"/>
    <w:rsid w:val="009673E6"/>
    <w:rsid w:val="0096792C"/>
    <w:rsid w:val="00983E9E"/>
    <w:rsid w:val="009D79C1"/>
    <w:rsid w:val="009F6B67"/>
    <w:rsid w:val="00A052F2"/>
    <w:rsid w:val="00A179EC"/>
    <w:rsid w:val="00A438DB"/>
    <w:rsid w:val="00A6014C"/>
    <w:rsid w:val="00A66C2D"/>
    <w:rsid w:val="00AA6B8A"/>
    <w:rsid w:val="00AB1F9A"/>
    <w:rsid w:val="00AB275A"/>
    <w:rsid w:val="00AB36CE"/>
    <w:rsid w:val="00AC70FC"/>
    <w:rsid w:val="00AD0227"/>
    <w:rsid w:val="00AD7F7A"/>
    <w:rsid w:val="00AE7FCE"/>
    <w:rsid w:val="00AF5706"/>
    <w:rsid w:val="00B01390"/>
    <w:rsid w:val="00B047B5"/>
    <w:rsid w:val="00B1261B"/>
    <w:rsid w:val="00B22727"/>
    <w:rsid w:val="00B24D5B"/>
    <w:rsid w:val="00B31A03"/>
    <w:rsid w:val="00B333AA"/>
    <w:rsid w:val="00B35E5F"/>
    <w:rsid w:val="00B450A1"/>
    <w:rsid w:val="00B6126B"/>
    <w:rsid w:val="00B66C2C"/>
    <w:rsid w:val="00B77967"/>
    <w:rsid w:val="00B90ADA"/>
    <w:rsid w:val="00B92E9A"/>
    <w:rsid w:val="00BA49E6"/>
    <w:rsid w:val="00BC7E7E"/>
    <w:rsid w:val="00BD3EDC"/>
    <w:rsid w:val="00BF410D"/>
    <w:rsid w:val="00BF42F4"/>
    <w:rsid w:val="00C02CCE"/>
    <w:rsid w:val="00C409F7"/>
    <w:rsid w:val="00C4695D"/>
    <w:rsid w:val="00C76F0A"/>
    <w:rsid w:val="00C82FED"/>
    <w:rsid w:val="00C92115"/>
    <w:rsid w:val="00C94865"/>
    <w:rsid w:val="00CB46C9"/>
    <w:rsid w:val="00CC091A"/>
    <w:rsid w:val="00CE18DA"/>
    <w:rsid w:val="00CF649B"/>
    <w:rsid w:val="00D1767A"/>
    <w:rsid w:val="00D27B49"/>
    <w:rsid w:val="00D306E8"/>
    <w:rsid w:val="00D52F45"/>
    <w:rsid w:val="00D570B1"/>
    <w:rsid w:val="00D723A0"/>
    <w:rsid w:val="00D7483C"/>
    <w:rsid w:val="00DB225F"/>
    <w:rsid w:val="00DB544B"/>
    <w:rsid w:val="00DF679A"/>
    <w:rsid w:val="00E03A44"/>
    <w:rsid w:val="00E049EA"/>
    <w:rsid w:val="00E24FE1"/>
    <w:rsid w:val="00E33E52"/>
    <w:rsid w:val="00E4546C"/>
    <w:rsid w:val="00E644D2"/>
    <w:rsid w:val="00E67712"/>
    <w:rsid w:val="00E75247"/>
    <w:rsid w:val="00E96BB3"/>
    <w:rsid w:val="00EB3C8B"/>
    <w:rsid w:val="00EB4C11"/>
    <w:rsid w:val="00EC6804"/>
    <w:rsid w:val="00EC6FDB"/>
    <w:rsid w:val="00ED3A55"/>
    <w:rsid w:val="00EF4625"/>
    <w:rsid w:val="00F00936"/>
    <w:rsid w:val="00F04CBE"/>
    <w:rsid w:val="00F1473C"/>
    <w:rsid w:val="00F2554F"/>
    <w:rsid w:val="00F37149"/>
    <w:rsid w:val="00F41857"/>
    <w:rsid w:val="00F64C1E"/>
    <w:rsid w:val="00F770ED"/>
    <w:rsid w:val="00F86184"/>
    <w:rsid w:val="00F95916"/>
    <w:rsid w:val="00FA37C8"/>
    <w:rsid w:val="00FA44C1"/>
    <w:rsid w:val="00FD2C9B"/>
    <w:rsid w:val="00FD372C"/>
    <w:rsid w:val="00FD7393"/>
    <w:rsid w:val="00FE03D0"/>
    <w:rsid w:val="00FE0611"/>
    <w:rsid w:val="00FE252D"/>
    <w:rsid w:val="01005404"/>
    <w:rsid w:val="0114687A"/>
    <w:rsid w:val="01320500"/>
    <w:rsid w:val="023575E5"/>
    <w:rsid w:val="04267B2D"/>
    <w:rsid w:val="047F7EA9"/>
    <w:rsid w:val="0521196E"/>
    <w:rsid w:val="05663F59"/>
    <w:rsid w:val="057D25B8"/>
    <w:rsid w:val="0594266D"/>
    <w:rsid w:val="06564F0D"/>
    <w:rsid w:val="066B6A6E"/>
    <w:rsid w:val="07FF7612"/>
    <w:rsid w:val="08A8545E"/>
    <w:rsid w:val="08E6427E"/>
    <w:rsid w:val="0945653A"/>
    <w:rsid w:val="096B767E"/>
    <w:rsid w:val="09931868"/>
    <w:rsid w:val="09975E08"/>
    <w:rsid w:val="09D908CA"/>
    <w:rsid w:val="0A2D7156"/>
    <w:rsid w:val="0AF2368C"/>
    <w:rsid w:val="0AF936B8"/>
    <w:rsid w:val="0B116715"/>
    <w:rsid w:val="0B787765"/>
    <w:rsid w:val="0B8E50D3"/>
    <w:rsid w:val="0BE80A87"/>
    <w:rsid w:val="0D4D2D33"/>
    <w:rsid w:val="0E4017EB"/>
    <w:rsid w:val="0E971943"/>
    <w:rsid w:val="0EA0228A"/>
    <w:rsid w:val="0ED27B5D"/>
    <w:rsid w:val="10A05DB3"/>
    <w:rsid w:val="10BB784F"/>
    <w:rsid w:val="11783EFE"/>
    <w:rsid w:val="128E6F87"/>
    <w:rsid w:val="1293001F"/>
    <w:rsid w:val="12C7343A"/>
    <w:rsid w:val="131F19F2"/>
    <w:rsid w:val="13337ADF"/>
    <w:rsid w:val="1347719F"/>
    <w:rsid w:val="137B1518"/>
    <w:rsid w:val="13A84922"/>
    <w:rsid w:val="14A676F9"/>
    <w:rsid w:val="14D01682"/>
    <w:rsid w:val="15682314"/>
    <w:rsid w:val="16221D47"/>
    <w:rsid w:val="16450274"/>
    <w:rsid w:val="16A11295"/>
    <w:rsid w:val="18F23280"/>
    <w:rsid w:val="190A463E"/>
    <w:rsid w:val="192D6E10"/>
    <w:rsid w:val="19833C57"/>
    <w:rsid w:val="19B75231"/>
    <w:rsid w:val="1A8562B7"/>
    <w:rsid w:val="1ACA19E1"/>
    <w:rsid w:val="1B2D6E1C"/>
    <w:rsid w:val="1B5A1A43"/>
    <w:rsid w:val="1B695009"/>
    <w:rsid w:val="1B9E75BF"/>
    <w:rsid w:val="1BC76BAC"/>
    <w:rsid w:val="1DFA39BD"/>
    <w:rsid w:val="1E29229C"/>
    <w:rsid w:val="20681BFC"/>
    <w:rsid w:val="20B47E17"/>
    <w:rsid w:val="20C93C80"/>
    <w:rsid w:val="2187223E"/>
    <w:rsid w:val="21C72B48"/>
    <w:rsid w:val="223D1637"/>
    <w:rsid w:val="229D264A"/>
    <w:rsid w:val="235002CB"/>
    <w:rsid w:val="23DC1B5F"/>
    <w:rsid w:val="247E76DD"/>
    <w:rsid w:val="250766D7"/>
    <w:rsid w:val="254D06AB"/>
    <w:rsid w:val="26467DF4"/>
    <w:rsid w:val="27247A29"/>
    <w:rsid w:val="272A7F88"/>
    <w:rsid w:val="27B75C48"/>
    <w:rsid w:val="282018BC"/>
    <w:rsid w:val="28E57E57"/>
    <w:rsid w:val="294A30C6"/>
    <w:rsid w:val="29E928DF"/>
    <w:rsid w:val="2A805824"/>
    <w:rsid w:val="2A957BCF"/>
    <w:rsid w:val="2C53461B"/>
    <w:rsid w:val="2E3217BF"/>
    <w:rsid w:val="2FB719D1"/>
    <w:rsid w:val="2FC260AC"/>
    <w:rsid w:val="2FD923D7"/>
    <w:rsid w:val="2FF6230A"/>
    <w:rsid w:val="30344E34"/>
    <w:rsid w:val="303B3492"/>
    <w:rsid w:val="31267093"/>
    <w:rsid w:val="313528AE"/>
    <w:rsid w:val="3227669B"/>
    <w:rsid w:val="32381F31"/>
    <w:rsid w:val="326C63EB"/>
    <w:rsid w:val="338F480A"/>
    <w:rsid w:val="33D12C62"/>
    <w:rsid w:val="348B4B08"/>
    <w:rsid w:val="348F605A"/>
    <w:rsid w:val="34E34719"/>
    <w:rsid w:val="35493B8B"/>
    <w:rsid w:val="35684004"/>
    <w:rsid w:val="35DF51DD"/>
    <w:rsid w:val="35E57B04"/>
    <w:rsid w:val="360B1E1F"/>
    <w:rsid w:val="361502FC"/>
    <w:rsid w:val="36806379"/>
    <w:rsid w:val="36E41071"/>
    <w:rsid w:val="37294C63"/>
    <w:rsid w:val="398753C5"/>
    <w:rsid w:val="39E9692C"/>
    <w:rsid w:val="3A831C14"/>
    <w:rsid w:val="3AD612FD"/>
    <w:rsid w:val="3BF13876"/>
    <w:rsid w:val="3C1E0B0E"/>
    <w:rsid w:val="3C6D114E"/>
    <w:rsid w:val="3EBC460F"/>
    <w:rsid w:val="3F152D5A"/>
    <w:rsid w:val="3F3247F7"/>
    <w:rsid w:val="3F9C681F"/>
    <w:rsid w:val="3FB35A12"/>
    <w:rsid w:val="404B17A6"/>
    <w:rsid w:val="418B715F"/>
    <w:rsid w:val="41B85FF3"/>
    <w:rsid w:val="422E5E3D"/>
    <w:rsid w:val="42676E1C"/>
    <w:rsid w:val="44333D5B"/>
    <w:rsid w:val="443864E5"/>
    <w:rsid w:val="44BC2DA3"/>
    <w:rsid w:val="46916EDC"/>
    <w:rsid w:val="485B27A2"/>
    <w:rsid w:val="488C6CCD"/>
    <w:rsid w:val="489412B7"/>
    <w:rsid w:val="491E532F"/>
    <w:rsid w:val="4A622A83"/>
    <w:rsid w:val="4A6307A0"/>
    <w:rsid w:val="4A7D3E7C"/>
    <w:rsid w:val="4B0E7FA0"/>
    <w:rsid w:val="4CEA2347"/>
    <w:rsid w:val="4D2E0D54"/>
    <w:rsid w:val="4D4E51E4"/>
    <w:rsid w:val="4DD33483"/>
    <w:rsid w:val="4ECF1250"/>
    <w:rsid w:val="4F44079F"/>
    <w:rsid w:val="4F63765C"/>
    <w:rsid w:val="5022399A"/>
    <w:rsid w:val="51097236"/>
    <w:rsid w:val="51544ECB"/>
    <w:rsid w:val="51960CEF"/>
    <w:rsid w:val="5245431F"/>
    <w:rsid w:val="52894C70"/>
    <w:rsid w:val="52E202C8"/>
    <w:rsid w:val="532306A7"/>
    <w:rsid w:val="5327395F"/>
    <w:rsid w:val="535A6478"/>
    <w:rsid w:val="53C2057B"/>
    <w:rsid w:val="53C55637"/>
    <w:rsid w:val="53EF3AFC"/>
    <w:rsid w:val="54BE2A37"/>
    <w:rsid w:val="56155C36"/>
    <w:rsid w:val="570317F7"/>
    <w:rsid w:val="57DE3E9C"/>
    <w:rsid w:val="57EC3417"/>
    <w:rsid w:val="5814296E"/>
    <w:rsid w:val="593039E7"/>
    <w:rsid w:val="59546336"/>
    <w:rsid w:val="59F646CF"/>
    <w:rsid w:val="5B094599"/>
    <w:rsid w:val="5BB14CAF"/>
    <w:rsid w:val="5CB84E24"/>
    <w:rsid w:val="5D6323CD"/>
    <w:rsid w:val="5DEF3A8D"/>
    <w:rsid w:val="5E077567"/>
    <w:rsid w:val="603242D9"/>
    <w:rsid w:val="613D1036"/>
    <w:rsid w:val="613D3E9A"/>
    <w:rsid w:val="62000BCC"/>
    <w:rsid w:val="622F1E4D"/>
    <w:rsid w:val="62541E7B"/>
    <w:rsid w:val="6358216F"/>
    <w:rsid w:val="643847A7"/>
    <w:rsid w:val="64A439A6"/>
    <w:rsid w:val="65601F68"/>
    <w:rsid w:val="65637788"/>
    <w:rsid w:val="65AE5CF6"/>
    <w:rsid w:val="66721FA5"/>
    <w:rsid w:val="66D57E15"/>
    <w:rsid w:val="676E209B"/>
    <w:rsid w:val="680622D3"/>
    <w:rsid w:val="689C6369"/>
    <w:rsid w:val="690A7BA1"/>
    <w:rsid w:val="6AF1435C"/>
    <w:rsid w:val="6B7A6C95"/>
    <w:rsid w:val="6C385429"/>
    <w:rsid w:val="6C5F45A0"/>
    <w:rsid w:val="6D6A7E15"/>
    <w:rsid w:val="6D6D6241"/>
    <w:rsid w:val="6DF4699A"/>
    <w:rsid w:val="6DF55653"/>
    <w:rsid w:val="6E0751BE"/>
    <w:rsid w:val="6E1C42A9"/>
    <w:rsid w:val="6EEC6834"/>
    <w:rsid w:val="70041D30"/>
    <w:rsid w:val="700F1E05"/>
    <w:rsid w:val="70540F89"/>
    <w:rsid w:val="70B30B1E"/>
    <w:rsid w:val="730231D8"/>
    <w:rsid w:val="73124BFC"/>
    <w:rsid w:val="73E159A2"/>
    <w:rsid w:val="74763CBE"/>
    <w:rsid w:val="771B09D9"/>
    <w:rsid w:val="775D17E4"/>
    <w:rsid w:val="776632C0"/>
    <w:rsid w:val="792A4EAA"/>
    <w:rsid w:val="794002BF"/>
    <w:rsid w:val="7A0B7B91"/>
    <w:rsid w:val="7A4B55A1"/>
    <w:rsid w:val="7B5D39AF"/>
    <w:rsid w:val="7BB65B31"/>
    <w:rsid w:val="7BD81E0F"/>
    <w:rsid w:val="7BF675CB"/>
    <w:rsid w:val="7CB9278C"/>
    <w:rsid w:val="7CBC46A6"/>
    <w:rsid w:val="7D1070C4"/>
    <w:rsid w:val="7D401061"/>
    <w:rsid w:val="7DBB7264"/>
    <w:rsid w:val="7F2A6313"/>
    <w:rsid w:val="7F3177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Date" w:qFormat="1"/>
    <w:lsdException w:name="Body Text 2"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3D4BE8"/>
    <w:pPr>
      <w:widowControl w:val="0"/>
      <w:jc w:val="both"/>
    </w:pPr>
    <w:rPr>
      <w:kern w:val="2"/>
      <w:sz w:val="21"/>
      <w:szCs w:val="24"/>
    </w:rPr>
  </w:style>
  <w:style w:type="paragraph" w:styleId="1">
    <w:name w:val="heading 1"/>
    <w:basedOn w:val="a"/>
    <w:next w:val="a"/>
    <w:qFormat/>
    <w:rsid w:val="003D4BE8"/>
    <w:pPr>
      <w:keepNext/>
      <w:keepLines/>
      <w:spacing w:line="576" w:lineRule="auto"/>
      <w:outlineLvl w:val="0"/>
    </w:pPr>
    <w:rPr>
      <w:b/>
      <w:kern w:val="44"/>
      <w:sz w:val="44"/>
    </w:rPr>
  </w:style>
  <w:style w:type="paragraph" w:styleId="2">
    <w:name w:val="heading 2"/>
    <w:basedOn w:val="a"/>
    <w:next w:val="a"/>
    <w:unhideWhenUsed/>
    <w:qFormat/>
    <w:rsid w:val="003D4BE8"/>
    <w:pPr>
      <w:keepNext/>
      <w:keepLines/>
      <w:spacing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qFormat/>
    <w:rsid w:val="003D4BE8"/>
    <w:pPr>
      <w:ind w:leftChars="2500" w:left="100"/>
    </w:pPr>
  </w:style>
  <w:style w:type="paragraph" w:styleId="a4">
    <w:name w:val="Balloon Text"/>
    <w:basedOn w:val="a"/>
    <w:autoRedefine/>
    <w:semiHidden/>
    <w:qFormat/>
    <w:rsid w:val="003D4BE8"/>
    <w:rPr>
      <w:sz w:val="18"/>
      <w:szCs w:val="18"/>
    </w:rPr>
  </w:style>
  <w:style w:type="paragraph" w:styleId="a5">
    <w:name w:val="footer"/>
    <w:basedOn w:val="a"/>
    <w:link w:val="Char"/>
    <w:autoRedefine/>
    <w:uiPriority w:val="99"/>
    <w:qFormat/>
    <w:rsid w:val="003D4BE8"/>
    <w:pPr>
      <w:tabs>
        <w:tab w:val="center" w:pos="4153"/>
        <w:tab w:val="right" w:pos="8306"/>
      </w:tabs>
      <w:snapToGrid w:val="0"/>
      <w:jc w:val="left"/>
    </w:pPr>
    <w:rPr>
      <w:sz w:val="18"/>
      <w:szCs w:val="18"/>
    </w:rPr>
  </w:style>
  <w:style w:type="paragraph" w:styleId="a6">
    <w:name w:val="header"/>
    <w:basedOn w:val="a"/>
    <w:link w:val="Char0"/>
    <w:autoRedefine/>
    <w:qFormat/>
    <w:rsid w:val="003D4BE8"/>
    <w:pPr>
      <w:pBdr>
        <w:bottom w:val="single" w:sz="6" w:space="1" w:color="auto"/>
      </w:pBdr>
      <w:tabs>
        <w:tab w:val="center" w:pos="4153"/>
        <w:tab w:val="right" w:pos="8306"/>
      </w:tabs>
      <w:snapToGrid w:val="0"/>
      <w:jc w:val="center"/>
    </w:pPr>
    <w:rPr>
      <w:sz w:val="18"/>
      <w:szCs w:val="18"/>
    </w:rPr>
  </w:style>
  <w:style w:type="paragraph" w:styleId="20">
    <w:name w:val="Body Text 2"/>
    <w:basedOn w:val="a"/>
    <w:autoRedefine/>
    <w:qFormat/>
    <w:rsid w:val="003D4BE8"/>
    <w:pPr>
      <w:spacing w:after="120" w:line="480" w:lineRule="auto"/>
    </w:pPr>
  </w:style>
  <w:style w:type="paragraph" w:styleId="a7">
    <w:name w:val="Normal (Web)"/>
    <w:basedOn w:val="a"/>
    <w:autoRedefine/>
    <w:unhideWhenUsed/>
    <w:qFormat/>
    <w:rsid w:val="003D4BE8"/>
    <w:pPr>
      <w:widowControl/>
      <w:spacing w:before="100" w:beforeAutospacing="1" w:after="100" w:afterAutospacing="1"/>
      <w:jc w:val="left"/>
    </w:pPr>
    <w:rPr>
      <w:rFonts w:ascii="宋体" w:hAnsi="宋体" w:cs="宋体"/>
      <w:kern w:val="0"/>
      <w:sz w:val="24"/>
    </w:rPr>
  </w:style>
  <w:style w:type="table" w:styleId="a8">
    <w:name w:val="Table Grid"/>
    <w:basedOn w:val="a1"/>
    <w:autoRedefine/>
    <w:qFormat/>
    <w:rsid w:val="003D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autoRedefine/>
    <w:qFormat/>
    <w:rsid w:val="003D4BE8"/>
    <w:rPr>
      <w:b/>
      <w:bCs/>
    </w:rPr>
  </w:style>
  <w:style w:type="character" w:styleId="aa">
    <w:name w:val="Hyperlink"/>
    <w:autoRedefine/>
    <w:uiPriority w:val="99"/>
    <w:qFormat/>
    <w:rsid w:val="003D4BE8"/>
    <w:rPr>
      <w:rFonts w:ascii="Verdana" w:eastAsia="仿宋_GB2312" w:hAnsi="Verdana" w:cs="Times New Roman"/>
      <w:color w:val="0000FF"/>
      <w:kern w:val="0"/>
      <w:sz w:val="24"/>
      <w:u w:val="single"/>
      <w:lang w:eastAsia="en-US"/>
    </w:rPr>
  </w:style>
  <w:style w:type="character" w:customStyle="1" w:styleId="Char">
    <w:name w:val="页脚 Char"/>
    <w:basedOn w:val="a0"/>
    <w:link w:val="a5"/>
    <w:autoRedefine/>
    <w:uiPriority w:val="99"/>
    <w:qFormat/>
    <w:rsid w:val="003D4BE8"/>
    <w:rPr>
      <w:kern w:val="2"/>
      <w:sz w:val="18"/>
      <w:szCs w:val="18"/>
    </w:rPr>
  </w:style>
  <w:style w:type="character" w:customStyle="1" w:styleId="Char0">
    <w:name w:val="页眉 Char"/>
    <w:basedOn w:val="a0"/>
    <w:link w:val="a6"/>
    <w:autoRedefine/>
    <w:qFormat/>
    <w:rsid w:val="003D4BE8"/>
    <w:rPr>
      <w:kern w:val="2"/>
      <w:sz w:val="18"/>
      <w:szCs w:val="18"/>
    </w:rPr>
  </w:style>
  <w:style w:type="paragraph" w:customStyle="1" w:styleId="CharCharChar1CharCharCharCharCharCharCharCharCharCharCharCharChar">
    <w:name w:val="Char Char Char1 Char Char Char Char Char Char Char Char Char Char Char Char Char"/>
    <w:basedOn w:val="a"/>
    <w:autoRedefine/>
    <w:qFormat/>
    <w:rsid w:val="003D4BE8"/>
    <w:pPr>
      <w:widowControl/>
      <w:spacing w:after="160" w:line="240" w:lineRule="exact"/>
      <w:jc w:val="left"/>
    </w:pPr>
    <w:rPr>
      <w:rFonts w:ascii="Verdana" w:hAnsi="Verdana"/>
      <w:kern w:val="0"/>
      <w:sz w:val="18"/>
      <w:szCs w:val="20"/>
      <w:lang w:eastAsia="en-US"/>
    </w:rPr>
  </w:style>
  <w:style w:type="paragraph" w:customStyle="1" w:styleId="10">
    <w:name w:val="修订1"/>
    <w:hidden/>
    <w:uiPriority w:val="99"/>
    <w:unhideWhenUsed/>
    <w:qFormat/>
    <w:rsid w:val="003D4BE8"/>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iicjs.com/ciicjs/xwdt37/zzxw47/908501/2022111114151691873.xls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530</Words>
  <Characters>3025</Characters>
  <Application>Microsoft Office Word</Application>
  <DocSecurity>0</DocSecurity>
  <Lines>25</Lines>
  <Paragraphs>7</Paragraphs>
  <ScaleCrop>false</ScaleCrop>
  <Company>Microsoft</Company>
  <LinksUpToDate>false</LinksUpToDate>
  <CharactersWithSpaces>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根据市局“整合培训资源”工作的总体要求，实现我市质量技术监督考核、培训向规范化、规模化、标准化、专业化发展，做到“依法、规范、便民、高效、优质”</dc:title>
  <dc:creator>taoyh</dc:creator>
  <cp:lastModifiedBy>Windows User</cp:lastModifiedBy>
  <cp:revision>5</cp:revision>
  <cp:lastPrinted>2024-05-11T08:12:00Z</cp:lastPrinted>
  <dcterms:created xsi:type="dcterms:W3CDTF">2024-07-05T11:14:00Z</dcterms:created>
  <dcterms:modified xsi:type="dcterms:W3CDTF">2024-07-08T08:09:00Z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5127B512377A459A9BF2470BFAAF440F_13</vt:lpwstr>
  </property>
</Properties>
</file>