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专业参考目录</w:t>
      </w:r>
    </w:p>
    <w:p>
      <w:pPr>
        <w:widowControl/>
        <w:spacing w:line="44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2"/>
        <w:tblW w:w="85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310"/>
        <w:gridCol w:w="2244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 xml:space="preserve">  </w:t>
            </w:r>
          </w:p>
          <w:p>
            <w:pP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专业大类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研究生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top"/>
          </w:tcPr>
          <w:p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公共管理类</w:t>
            </w:r>
          </w:p>
        </w:tc>
        <w:tc>
          <w:tcPr>
            <w:tcW w:w="2310" w:type="dxa"/>
            <w:vAlign w:val="top"/>
          </w:tcPr>
          <w:p>
            <w:pPr>
              <w:jc w:val="left"/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，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  <w:lang w:eastAsia="zh"/>
              </w:rPr>
              <w:t>城乡规划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  <w:lang w:eastAsia="zh"/>
              </w:rPr>
              <w:t>城乡规划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244" w:type="dxa"/>
            <w:vAlign w:val="top"/>
          </w:tcPr>
          <w:p>
            <w:pPr>
              <w:jc w:val="left"/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，海警后勤管理，医疗保险，养老服务管理，海关检验检疫安全，海外安全管理，自然资源登记与管理，慈善管理，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  <w:lang w:eastAsia="zh"/>
              </w:rPr>
              <w:t>旅游管理与服务教育，社会体育指导与管理</w:t>
            </w:r>
          </w:p>
        </w:tc>
        <w:tc>
          <w:tcPr>
            <w:tcW w:w="2635" w:type="dxa"/>
            <w:vAlign w:val="top"/>
          </w:tcPr>
          <w:p>
            <w:pPr>
              <w:jc w:val="left"/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2025-08-15T08:16:38Z</dcterms:created>
  <dc:creator>Administrator</dc:creator>
  <cp:lastModifiedBy>WPS_1543811797</cp:lastModifiedBy>
  <dcterms:modified xsi:type="dcterms:W3CDTF">2025-08-15T08:16:46Z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09F91FC633CD4D8D8C0A38B45F426AE9</vt:lpwstr>
  </property>
</Properties>
</file>